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方正小标宋_GBK" w:cs="方正小标宋_GBK"/>
          <w:sz w:val="44"/>
          <w:szCs w:val="44"/>
          <w:u w:val="none"/>
          <w:lang w:val="en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方正小标宋_GBK" w:cs="方正小标宋_GBK"/>
          <w:sz w:val="44"/>
          <w:szCs w:val="44"/>
          <w:u w:val="none"/>
        </w:rPr>
      </w:pPr>
      <w:r>
        <w:rPr>
          <w:rFonts w:hint="eastAsia" w:ascii="仿宋_GB2312" w:hAnsi="仿宋_GB2312" w:eastAsia="方正小标宋_GBK" w:cs="方正小标宋_GBK"/>
          <w:sz w:val="44"/>
          <w:szCs w:val="44"/>
          <w:u w:val="none"/>
          <w:lang w:val="en" w:eastAsia="zh-CN"/>
        </w:rPr>
        <w:t>天津市落实《</w:t>
      </w:r>
      <w:r>
        <w:rPr>
          <w:rFonts w:hint="eastAsia" w:ascii="仿宋_GB2312" w:hAnsi="仿宋_GB2312" w:eastAsia="方正小标宋_GBK" w:cs="方正小标宋_GBK"/>
          <w:sz w:val="44"/>
          <w:szCs w:val="44"/>
          <w:u w:val="none"/>
        </w:rPr>
        <w:t>国务院办公厅关于</w:t>
      </w:r>
    </w:p>
    <w:p>
      <w:pPr>
        <w:spacing w:line="560" w:lineRule="exact"/>
        <w:jc w:val="center"/>
        <w:rPr>
          <w:rFonts w:hint="eastAsia" w:ascii="仿宋_GB2312" w:hAnsi="仿宋_GB2312" w:eastAsia="方正小标宋_GBK" w:cs="方正小标宋_GBK"/>
          <w:sz w:val="44"/>
          <w:szCs w:val="44"/>
          <w:u w:val="none"/>
          <w:lang w:val="en" w:eastAsia="zh-CN"/>
        </w:rPr>
      </w:pPr>
      <w:r>
        <w:rPr>
          <w:rFonts w:hint="eastAsia" w:ascii="仿宋_GB2312" w:hAnsi="仿宋_GB2312" w:eastAsia="方正小标宋_GBK" w:cs="方正小标宋_GBK"/>
          <w:sz w:val="44"/>
          <w:szCs w:val="44"/>
          <w:u w:val="none"/>
        </w:rPr>
        <w:t>完善科技成果评价机制的指导意见</w:t>
      </w:r>
      <w:r>
        <w:rPr>
          <w:rFonts w:hint="eastAsia" w:ascii="仿宋_GB2312" w:hAnsi="仿宋_GB2312" w:eastAsia="方正小标宋_GBK" w:cs="方正小标宋_GBK"/>
          <w:sz w:val="44"/>
          <w:szCs w:val="44"/>
          <w:u w:val="none"/>
          <w:lang w:val="en" w:eastAsia="zh-CN"/>
        </w:rPr>
        <w:t>》实施方案</w:t>
      </w:r>
    </w:p>
    <w:p>
      <w:pPr>
        <w:pStyle w:val="2"/>
        <w:jc w:val="center"/>
        <w:rPr>
          <w:rFonts w:hint="eastAsia" w:ascii="仿宋_GB2312" w:hAnsi="仿宋_GB2312" w:eastAsia="华文楷体" w:cs="华文楷体"/>
          <w:sz w:val="32"/>
          <w:szCs w:val="32"/>
          <w:lang w:val="en" w:eastAsia="zh-CN"/>
        </w:rPr>
      </w:pPr>
      <w:r>
        <w:rPr>
          <w:rFonts w:hint="eastAsia" w:ascii="仿宋_GB2312" w:hAnsi="仿宋_GB2312" w:eastAsia="华文楷体" w:cs="华文楷体"/>
          <w:sz w:val="32"/>
          <w:szCs w:val="32"/>
          <w:u w:val="none"/>
          <w:lang w:val="en" w:eastAsia="zh-CN"/>
        </w:rPr>
        <w:t>（征求意见稿）</w:t>
      </w:r>
    </w:p>
    <w:p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健全完善科技成果评价机制，打通政策落实堵点、难点，推动科技成果转化为经济发展的现实动力，打造京津冀自主创新重要源头和原始创新主要策源地，根据《国务院办公厅关于完善科技成果评价机制的指导意见》（国办发</w:t>
      </w:r>
      <w:r>
        <w:rPr>
          <w:rFonts w:hint="eastAsia" w:ascii="仿宋_GB2312" w:hAnsi="仿宋_GB2312" w:eastAsia="仿宋" w:cs="仿宋_GB2312"/>
          <w:sz w:val="32"/>
          <w:szCs w:val="32"/>
          <w:u w:val="none"/>
        </w:rPr>
        <w:t>﹝2</w:t>
      </w:r>
      <w:r>
        <w:rPr>
          <w:rFonts w:ascii="仿宋_GB2312" w:hAnsi="仿宋_GB2312" w:eastAsia="仿宋" w:cs="仿宋_GB2312"/>
          <w:sz w:val="32"/>
          <w:szCs w:val="32"/>
          <w:u w:val="none"/>
        </w:rPr>
        <w:t>021</w:t>
      </w:r>
      <w:r>
        <w:rPr>
          <w:rFonts w:hint="eastAsia" w:ascii="仿宋_GB2312" w:hAnsi="仿宋_GB2312" w:eastAsia="仿宋" w:cs="仿宋_GB2312"/>
          <w:sz w:val="32"/>
          <w:szCs w:val="32"/>
          <w:u w:val="none"/>
        </w:rPr>
        <w:t>﹞2</w:t>
      </w:r>
      <w:r>
        <w:rPr>
          <w:rFonts w:ascii="仿宋_GB2312" w:hAnsi="仿宋_GB2312" w:eastAsia="仿宋" w:cs="仿宋_GB2312"/>
          <w:sz w:val="32"/>
          <w:szCs w:val="32"/>
          <w:u w:val="none"/>
        </w:rPr>
        <w:t>6</w:t>
      </w:r>
      <w:r>
        <w:rPr>
          <w:rFonts w:hint="eastAsia" w:ascii="仿宋_GB2312" w:hAnsi="仿宋_GB2312" w:eastAsia="仿宋" w:cs="仿宋_GB2312"/>
          <w:sz w:val="32"/>
          <w:szCs w:val="32"/>
          <w:u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），提出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本方案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ascii="仿宋_GB2312" w:hAnsi="仿宋_GB2312" w:eastAsia="楷体_GB2312" w:cs="楷体_GB2312"/>
          <w:sz w:val="32"/>
          <w:szCs w:val="32"/>
          <w:u w:val="none"/>
        </w:rPr>
      </w:pPr>
      <w:r>
        <w:rPr>
          <w:rFonts w:hint="eastAsia" w:ascii="仿宋_GB2312" w:hAnsi="仿宋_GB2312" w:eastAsia="黑体" w:cs="黑体"/>
          <w:sz w:val="32"/>
          <w:szCs w:val="32"/>
          <w:u w:val="none"/>
        </w:rPr>
        <w:t>一、工作</w:t>
      </w:r>
      <w:r>
        <w:rPr>
          <w:rFonts w:hint="eastAsia" w:ascii="仿宋_GB2312" w:hAnsi="仿宋_GB2312" w:eastAsia="黑体" w:cs="黑体"/>
          <w:sz w:val="32"/>
          <w:szCs w:val="32"/>
          <w:u w:val="none"/>
          <w:lang w:eastAsia="zh-CN"/>
        </w:rPr>
        <w:t>思路与</w:t>
      </w:r>
      <w:r>
        <w:rPr>
          <w:rFonts w:hint="eastAsia" w:ascii="仿宋_GB2312" w:hAnsi="仿宋_GB2312" w:eastAsia="黑体" w:cs="黑体"/>
          <w:sz w:val="32"/>
          <w:szCs w:val="32"/>
          <w:u w:val="none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深入实施创新驱动发展战略，深化科技体制改革，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尊重科技创新规律，正确处理政府和市场关系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坚持科技创新质量、绩效、贡献为核心的评价导向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科学分类、多维度评价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科技成果，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通过评价激发科技人员积极性，推动产出高质量成果、营造良好创新生态，促进创新链、产业链、价值链深度融合，为构建新发展格局和实现高质量发展提供有力支撑。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到202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年，全市技术转移机构超过200家，大学科技园达到5家，全市技术合同成交额超过1700亿元，比2020年增长50%以上，占GDP比重位居全国前列。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ascii="仿宋_GB2312" w:hAnsi="仿宋_GB2312" w:eastAsia="黑体" w:cs="黑体"/>
          <w:sz w:val="32"/>
          <w:szCs w:val="32"/>
          <w:u w:val="none"/>
        </w:rPr>
      </w:pPr>
      <w:r>
        <w:rPr>
          <w:rFonts w:hint="eastAsia" w:ascii="仿宋_GB2312" w:hAnsi="仿宋_GB2312" w:eastAsia="黑体" w:cs="黑体"/>
          <w:sz w:val="32"/>
          <w:szCs w:val="32"/>
          <w:u w:val="none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ascii="仿宋_GB2312" w:hAnsi="仿宋_GB2312" w:eastAsia="楷体_GB2312" w:cs="楷体_GB2312"/>
          <w:sz w:val="32"/>
          <w:szCs w:val="32"/>
          <w:u w:val="none"/>
        </w:rPr>
      </w:pP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（一）构建高质量科技成果产出机制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1.强化企业创新主体地位。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大力发展科技型企业，加强国家高新技术企业和“独角兽”企业培育，完善“雏鹰-瞪羚-领军”企业梯度培育机制，在应用场景、数据支持、评价奖励等方面给予支持。鼓励企业与高校院所开展产学研合作，支持建设技术创新中心、重点实验室、新型研发机构、产业创新战略联盟等创新平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探索自贸区外设立保税研发区，进口研发设备免征税费。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2.改革科技项目形成机制。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应用类科技项目坚持从市场需求出发，重大科技项目实行“揭榜挂帅”，企业技术难题实行科研众包；鼓励企业参与应用类项目指南制定和牵头承担，投入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相应的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配套资金与财政资金捆绑实施科研项目，从科研立项源头推动成果与市场的对接。鼓励海河实验室联合龙头企业共同建设，结合我市重点产业和企业需求，确定研究课题。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鼓励科研单位以企业需求为研究课题，派驻科研人员入驻企业解决技术难题，给予科技特派员项目支持。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3.完善科技成果分类评价体系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明确科技成果评价主体责任，实行“谁委托科研任务谁评价”、“谁使用科研成果谁评价”。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  <w:lang w:eastAsia="zh-CN"/>
        </w:rPr>
        <w:t>对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基础研究、应用研究、技术开发和产业化等不同类别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  <w:lang w:eastAsia="zh-CN"/>
        </w:rPr>
        <w:t>科技成果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进行分类评价；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  <w:lang w:eastAsia="zh-CN"/>
        </w:rPr>
        <w:t>根据科技成果不同特点和评价目的，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  <w:t>按照科学、技术、经济、社会和文化价值五个维度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  <w:lang w:eastAsia="zh-CN"/>
        </w:rPr>
        <w:t>，有针对性的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  <w:t>评价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  <w:lang w:eastAsia="zh-CN"/>
        </w:rPr>
        <w:t>科技成果的多元价值；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落实国防科技成果评价制度，探索多主体参与评价的方法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探索建立重大成果研发过程回溯和阶段性评估机制，加强成果真实性和可靠性验证，合理评价成果研发过程性贡献。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/>
          <w:sz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u w:val="none"/>
        </w:rPr>
        <w:t>4.破解科技成果评价中的“唯论文、唯职称、唯学历、唯奖项”问题。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全面纠正科技成果评价中单纯重数量指标、轻质量贡献等不良倾向，鼓励广大科技工作者把论文写在祖国大地上。以破除“唯论文”和“SCI至上”为突破口，不把论文数量、代表作数量、影响因子作为唯一的量化考核评价指标。对具有重大学术影响、取得显著应用效果、为经济社会发展和国家安全作出突出贡献等高质量成果，提高其考核评价权重，具体由相关科技评价组织管理单位（机构）根据实际情况确定。科学确定个人、团队和单位在科技成果产出中的贡献，坚决扭转过分重排名、争排名的不良倾向。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  <w:t>不得把成果完成人的职称、学历、头衔、获奖情况、行政职务、承担科研项目数量等作为科技成果评价、科研项目绩效评价和人才计划评审的参考依据。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5.提升知识产权管理水平。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落实科技计划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重大项目知识产权管理流程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建立专利申请前评估制度，优化专利资助奖励政策，重视专利质量和转化运用等指标，杜绝简单以申请量、授权量为评价指标，解决重数量、轻质量的问题。将知识产权管理体现在重大项目的选题、立项、实施、结题、成果转移转化各个环节。停止对专利申请的资助奖励，大幅减少并逐步取消对专利授权的奖励，通过提高转化收益比例等“后补助”方式对发明人或团队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楷体_GB2312" w:cs="楷体_GB2312"/>
          <w:sz w:val="32"/>
          <w:szCs w:val="32"/>
          <w:u w:val="none"/>
        </w:rPr>
      </w:pPr>
      <w:r>
        <w:rPr>
          <w:rFonts w:hint="eastAsia" w:ascii="仿宋_GB2312" w:hAnsi="仿宋_GB2312"/>
          <w:sz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（二）强化科技成果转化激励机制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6.充分放权赋权。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赋予科研单位科技成果使用、处置和收益分配自主权，可以赋予科研人员科技成果所有权和长期使用权，单位依法依规制定操作细则，自主实施。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科研单位自主决定转让、许可、作价投资等转化方式，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协议定价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、挂牌交易、拍卖方式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确定价格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类事业单位依法依规获取技术开发、技术服务等成果转化收入，不属于经营性收入；单位依法落实科技成果转化收入分配政策，发放现金奖励不属于乱发放津补贴。科研单位自主规范管理以市场委托方式取得的横向科研经费，纳入单位财务统一管理，按照委托方要求或合同约定管理使用，结余经费视为科技成果转化收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7.落实收益分配机制。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科研单位应制定科技成果转化实施细则，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>鼓励以网上办、限时办等方式，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优化服务流程、明确操作路径，全面落实收入分配、税收优惠等激励政策。成果转化收入全部留归本单位，在国家规定的最低比例基础上，可自主提高对成果转化做出重要贡献科研人员的奖励比例，其现金奖励不受绩效工资总额限制，不作为社会保险缴费基数。担任领导职务的科研人员可以获得现金或股权激励，股权激励不视同经商办企业，其中正职领导可以获得现金奖励，原则上不得获取股权激励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>现金奖励可减按50%缴纳个人所得税；科技成果投资入股当期可暂不纳税，允许递延至转让股权时缴纳所得税。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8.完善尽职免责机制。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完善纪检监察、审计、财政等各部门联动机制，以是否符合中央精神和改革方向、是否有利于科技成果转化作为对科技成果转化活动的定性判断标准，落实“三个区分开来”要求，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依法依规一事一议确定相关人员的决策责任，坚决查处腐败问题。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积极参与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科技成果转化尽责担当行动，鼓励高等院校、科研机构、国有企业建立成果评价与转化行为负面清单，完善尽职免责规范和细则。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建立相关制度、流程合规、履行勤勉尽责义务、没有牟取非法利益的前提下，免除单位领导决策责任；对科技人员在科技成果使用、处置和收益中出现的过错，以纠正为主，不进行责任追究；对探索性的成果转化行为不追究决策责任，对因政策变化而造成的程序问题，允许对部分环节重新办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高校院所以作价投资方式转化成果发生的投资损失，不纳入对高校院所资产保值增值考核范围。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科技成果转化有关资产评估管理机制，明确国有无形资产管理的边界和红线，优化科技成果转化管理流程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9.改革考核奖励机制。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把科技成果转化绩效作为核心要求，纳入高等院校、科研机构、国有企业创新能力评价，细化完善有利于转化的职务科技成果评估政策，激发科研人员创新与转化的活力。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修订科学技术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办法和实施细则，完善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奖励提名制，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着重奖励真正作出创造性贡献的科学家和一线科技人员，重点奖励在津落地转化、促进科技创新和经济社会发展的科技成果。在国有企业经营业绩考核中将创新投入视同利润，将成果转化绩效纳入领导人员绩效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仿宋_GB2312" w:eastAsia="楷体_GB2312" w:cs="楷体_GB2312"/>
          <w:sz w:val="32"/>
          <w:szCs w:val="32"/>
          <w:u w:val="none"/>
        </w:rPr>
      </w:pP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（三）提升专业化服务能力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10.加强科研单位技术转移机构建设。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科研单位应完善成果转化协调机制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建立专门技术转移机构，设置技术转移岗位，可独立或联合社会化机构运营，可聘用专兼职技术经理人。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成果转化净收益中按照规定落实专项资金，独立核算并用于技术转移运营机构或部门的能力建设和人员奖励，人员奖励部分不受核定的绩效工资总量限制。优化高校国有无形资产管理流程，建立高校技术股权退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11.发展社会化技术转移机构。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设立促进科技成果转化交易补助资金，支持以政府购买服务方式推动市级交易平台市场化运营，培育高校院所类、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行业类、区域类、服务类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技术转移机构，择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给予后补助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。引导各类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技术转移机构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市场化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合作机制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，提升服务能力和水平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，为各创新主体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提供知识产权、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评价、投融资等成果转化全链条专业服务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鼓励众创空间、投资机构、产业技术研究院拓展技术转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移功能。有条件的区结合服务绩效对技术转移机构给予支持。</w:t>
      </w:r>
      <w:r>
        <w:rPr>
          <w:rFonts w:hint="eastAsia" w:ascii="仿宋_GB2312" w:hAnsi="仿宋_GB2312"/>
          <w:sz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12．培育专业化技术转移人才。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建立多元化人才培育体系，发挥国家技术转移人才培养基地作用，开展科技成果评价师、技术经理人等培训。设立技术经纪职称，畅通技术经纪人职业发展通道。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鼓励技术转移机构和技术经理人全程参与发明披露、评估、对接谈判，面向市场开展科技成果专业化评价活动。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将成果转化绩效纳入科技人员职称评聘的重要内容，在科技成果转化中做出重大贡献的科技人员，可以直接申报高级职称。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/>
          <w:sz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u w:val="none"/>
        </w:rPr>
        <w:t>13.引导规范第三方科技成果评价。</w:t>
      </w:r>
      <w:r>
        <w:rPr>
          <w:rFonts w:hint="eastAsia" w:ascii="仿宋_GB2312" w:hAnsi="仿宋_GB2312" w:eastAsia="仿宋_GB2312"/>
          <w:kern w:val="0"/>
          <w:sz w:val="32"/>
          <w:szCs w:val="32"/>
          <w:u w:val="none"/>
        </w:rPr>
        <w:t>发挥行业协会、学会、研究会、专业化评估机构等在科技成果评价中的作用，强化自律管理，健全利益关联回避制度，促进市场评价活动规范发展。根据科技成果评价通用准则，细化具体领域评价技术标准和规范。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  <w:t>加强科技成果评价理论和方法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  <w:lang w:eastAsia="zh-CN"/>
        </w:rPr>
        <w:t>应用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  <w:lang w:eastAsia="zh-CN"/>
        </w:rPr>
        <w:t>利用大数据、人工智能等技术手段，应用信息化评价工具，综合运用概念验证、知识产权评估等方式推广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  <w:t>科技成果创新性、成熟度评价指标和方法。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  <w:lang w:eastAsia="zh-CN"/>
        </w:rPr>
        <w:t>按照国家相关行业标准，支持第三方专业机构贯标，规范发展。完善科技成果信息服务平台</w:t>
      </w:r>
      <w:r>
        <w:rPr>
          <w:rFonts w:hint="eastAsia" w:ascii="仿宋_GB2312" w:hAnsi="仿宋_GB2312" w:eastAsia="仿宋_GB2312"/>
          <w:kern w:val="0"/>
          <w:sz w:val="32"/>
          <w:szCs w:val="32"/>
          <w:highlight w:val="none"/>
          <w:u w:val="none"/>
        </w:rPr>
        <w:t>，发布成果评价政策、标准规范等信息，提高评价活动的公开透明度。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落实国家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评价诚信制度，将科技成果评价失信行为纳入科研诚信管理信息系统，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对在评价中弄虚作假、协助他人骗取评价、搞利益输送等违法违规行为“零容忍”、从严惩处，依法依规追究责任，优化科技成果评价行业生态。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楷体_GB2312" w:cs="楷体_GB2312"/>
          <w:sz w:val="32"/>
          <w:szCs w:val="32"/>
          <w:u w:val="none"/>
        </w:rPr>
      </w:pPr>
      <w:r>
        <w:rPr>
          <w:rFonts w:hint="eastAsia" w:ascii="仿宋_GB2312" w:hAnsi="仿宋_GB2312"/>
          <w:sz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（四）提升市场化配置能力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14.完善技术交易市场。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支持技术交易场所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，明确科技成果挂牌交易等操作流程，健全协议定价等多元化科技成果市场交易定价模式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  <w:t>，引导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高校、科研机构和企业科技成果进场交易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提高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  <w:t>市级技术交易平台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服务能力，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  <w:t>形成成果库、需求库、案例库、评价工具方法库。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筛选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财政性资金支持形成的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科技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，对高等院校、科研机构职务科技成果进行披露，形成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eastAsia="zh-CN"/>
        </w:rPr>
        <w:t>披露清单、推广清单，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公开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发布信息并推动转化。与国内知识产权和科技成果产权交易中心对接，集聚各类创新要素，开展线上线下相结合的技术交易活动。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15.强化金融支撑。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支持有条件的大学科技园、海河实验室建立风险投资基金；设立天使母基金，引导企业家、天使投资人、创业投资机构、专业化技术转移机构等各类市场主体提早介入研发活动。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</w:rPr>
        <w:t>完善科技成果评价与金融机构、投资公司的联动机制，引导相关金融机构、投资公司对科技成果潜在经济价值、市场估值、发展前景等进行商业化评价。推广知识价值信用贷款模式，通过银企对接活动等途径，扩大知识产权质押融资规模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u w:val="none"/>
        </w:rPr>
        <w:t>推动滨海新区开展国家知识产权运营服务体系试点城市建设，在知识产权已确权并能产生稳定现金流的前提下，规范探索知识产权证券化。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一企一策”支持科技型企业完善创新属性，进入资本市场融资发展。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16.拓展转化渠道。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挥京津冀国家技术创新中心天津分中心作用，加强与中科院、工程院、清华大学、北京大学等合作，推动北京等地科技成果在津转化。重点围绕智能科技、生物医药、新能源新材料等领域共建国际技术转移中心。组织创新挑战赛、科技成果直通车等国家级品牌活动，持续开展以企业需求为导向的科研众包活动。引导科研人员通过到企业挂职、兼职或在职创办企业、离岗创业、科技特派员、对口帮扶等多种形式，推动科技成果向企业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/>
          <w:sz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17.提高载体承接能力。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设立科技成果概念验证资金，支持高校院所围绕优势学科，实施概念验证项目；支持企业等创新主体建立行业概念验证中心，开展市场化的概念验证服务。大力发展大学科技园，发挥其成果转化、创业孵化、集聚资源、培育人才和协同创新等核心功能，打造成为高校成果转化“首站”和区域创新创业“核心孵化园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人工智能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试验区等发布新应用场景目录，推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重大科技成果产业化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应用示范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提高滨海中关村、宝坻中关村科技城等载体承接能力，推动北京等地科技成果在津落地。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ascii="仿宋_GB2312" w:hAnsi="仿宋_GB2312" w:eastAsia="黑体" w:cs="黑体"/>
          <w:sz w:val="32"/>
          <w:szCs w:val="32"/>
          <w:u w:val="none"/>
        </w:rPr>
      </w:pPr>
      <w:r>
        <w:rPr>
          <w:rFonts w:hint="eastAsia" w:ascii="仿宋_GB2312" w:hAnsi="仿宋_GB2312" w:eastAsia="黑体" w:cs="黑体"/>
          <w:sz w:val="32"/>
          <w:szCs w:val="32"/>
          <w:u w:val="none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各区、各部门要充分认识成果转化的重要性，科技、教育、人社、财政、税务等职能部门深化协调机制，齐抓共管、同向发力，明确职责分工，及时解决成果转化问题。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ascii="仿宋_GB2312" w:hAnsi="仿宋_GB2312" w:eastAsia="仿宋_GB2312"/>
          <w:sz w:val="32"/>
          <w:szCs w:val="32"/>
          <w:u w:val="none"/>
        </w:rPr>
      </w:pP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（二）抓好政策落实。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单位要落实主体责任，加强制度建设，细化落实举措，明确操作流程，开展常态化政策宣讲、业务培训，实现领导干部、科管人员、科研人员全覆盖。各主管部门建立健全促进科技成果转化考核评价机制，推动政策落实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楷体_GB2312" w:cs="楷体_GB2312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楷体_GB2312" w:cs="楷体_GB2312"/>
          <w:sz w:val="32"/>
          <w:szCs w:val="32"/>
          <w:u w:val="none"/>
        </w:rPr>
        <w:t>）营造良好氛围。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加强对政策落实、重大成果落地、服务机构和人才等典型案例的总结、宣传，形成可复制、可推广的经验和模式，引导全社会关心和支持科技成果转移转化，营造尊重科学、崇尚创新、宽容失败的社会氛围。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0" w:footer="1077" w:gutter="0"/>
      <w:pgNumType w:fmt="numberInDash"/>
      <w:cols w:space="0" w:num="1"/>
      <w:titlePg/>
      <w:rtlGutter w:val="0"/>
      <w:docGrid w:type="linesAndChars" w:linePitch="636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96"/>
  <w:drawingGridVerticalSpacing w:val="318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A"/>
    <w:rsid w:val="000000A7"/>
    <w:rsid w:val="00002F68"/>
    <w:rsid w:val="00007D75"/>
    <w:rsid w:val="00024A69"/>
    <w:rsid w:val="00046B61"/>
    <w:rsid w:val="000522D1"/>
    <w:rsid w:val="00085F6D"/>
    <w:rsid w:val="00095308"/>
    <w:rsid w:val="000D4B26"/>
    <w:rsid w:val="000F062E"/>
    <w:rsid w:val="000F67CB"/>
    <w:rsid w:val="00100732"/>
    <w:rsid w:val="00100C4E"/>
    <w:rsid w:val="00107E98"/>
    <w:rsid w:val="001110AB"/>
    <w:rsid w:val="00111F2F"/>
    <w:rsid w:val="00115D72"/>
    <w:rsid w:val="00121AAC"/>
    <w:rsid w:val="001237CF"/>
    <w:rsid w:val="00126B05"/>
    <w:rsid w:val="00131E5E"/>
    <w:rsid w:val="00152F41"/>
    <w:rsid w:val="0016015B"/>
    <w:rsid w:val="00160799"/>
    <w:rsid w:val="00166523"/>
    <w:rsid w:val="0017137E"/>
    <w:rsid w:val="001745CF"/>
    <w:rsid w:val="001766D7"/>
    <w:rsid w:val="0017680A"/>
    <w:rsid w:val="00180A07"/>
    <w:rsid w:val="00186E65"/>
    <w:rsid w:val="001A05A7"/>
    <w:rsid w:val="001A4391"/>
    <w:rsid w:val="001C0E65"/>
    <w:rsid w:val="001C7595"/>
    <w:rsid w:val="001F2E84"/>
    <w:rsid w:val="001F33CA"/>
    <w:rsid w:val="001F4533"/>
    <w:rsid w:val="001F4E1D"/>
    <w:rsid w:val="001F581A"/>
    <w:rsid w:val="001F6DF9"/>
    <w:rsid w:val="00206927"/>
    <w:rsid w:val="00212A33"/>
    <w:rsid w:val="00216AA5"/>
    <w:rsid w:val="002173AE"/>
    <w:rsid w:val="00237DA1"/>
    <w:rsid w:val="00240AAF"/>
    <w:rsid w:val="00242C7A"/>
    <w:rsid w:val="00246188"/>
    <w:rsid w:val="00263623"/>
    <w:rsid w:val="00264AFE"/>
    <w:rsid w:val="002669CC"/>
    <w:rsid w:val="00284EA7"/>
    <w:rsid w:val="002953B1"/>
    <w:rsid w:val="002A7BE3"/>
    <w:rsid w:val="002B64FE"/>
    <w:rsid w:val="002C284E"/>
    <w:rsid w:val="002C4524"/>
    <w:rsid w:val="002C7359"/>
    <w:rsid w:val="002D1062"/>
    <w:rsid w:val="002D13AE"/>
    <w:rsid w:val="002D6233"/>
    <w:rsid w:val="002E083A"/>
    <w:rsid w:val="002E404E"/>
    <w:rsid w:val="002E798C"/>
    <w:rsid w:val="002F35E5"/>
    <w:rsid w:val="002F570B"/>
    <w:rsid w:val="00300AB0"/>
    <w:rsid w:val="003178D4"/>
    <w:rsid w:val="00320059"/>
    <w:rsid w:val="00320A7B"/>
    <w:rsid w:val="00321FD1"/>
    <w:rsid w:val="0032374E"/>
    <w:rsid w:val="00324C07"/>
    <w:rsid w:val="00330480"/>
    <w:rsid w:val="0033147A"/>
    <w:rsid w:val="00344FFC"/>
    <w:rsid w:val="00345114"/>
    <w:rsid w:val="00346DF5"/>
    <w:rsid w:val="0035649E"/>
    <w:rsid w:val="0035780A"/>
    <w:rsid w:val="00360305"/>
    <w:rsid w:val="0036117B"/>
    <w:rsid w:val="00374DD6"/>
    <w:rsid w:val="003753C2"/>
    <w:rsid w:val="00380928"/>
    <w:rsid w:val="00380E83"/>
    <w:rsid w:val="00382A76"/>
    <w:rsid w:val="00391D16"/>
    <w:rsid w:val="0039400E"/>
    <w:rsid w:val="003A0981"/>
    <w:rsid w:val="003A5B49"/>
    <w:rsid w:val="003B52B6"/>
    <w:rsid w:val="003C2C80"/>
    <w:rsid w:val="003D1B3F"/>
    <w:rsid w:val="003E2FDA"/>
    <w:rsid w:val="003E7EC7"/>
    <w:rsid w:val="003F21BC"/>
    <w:rsid w:val="003F5CC7"/>
    <w:rsid w:val="00405111"/>
    <w:rsid w:val="00415020"/>
    <w:rsid w:val="00422B7E"/>
    <w:rsid w:val="00426598"/>
    <w:rsid w:val="00426755"/>
    <w:rsid w:val="004330D3"/>
    <w:rsid w:val="004405C3"/>
    <w:rsid w:val="00447D76"/>
    <w:rsid w:val="00450391"/>
    <w:rsid w:val="00457684"/>
    <w:rsid w:val="0046118C"/>
    <w:rsid w:val="00464C62"/>
    <w:rsid w:val="004911CE"/>
    <w:rsid w:val="00495475"/>
    <w:rsid w:val="004965CE"/>
    <w:rsid w:val="004B1700"/>
    <w:rsid w:val="004B750A"/>
    <w:rsid w:val="004C289E"/>
    <w:rsid w:val="004C3631"/>
    <w:rsid w:val="004D26C0"/>
    <w:rsid w:val="004D5AEA"/>
    <w:rsid w:val="00527C9A"/>
    <w:rsid w:val="00531619"/>
    <w:rsid w:val="00532FCD"/>
    <w:rsid w:val="00543BB6"/>
    <w:rsid w:val="00545813"/>
    <w:rsid w:val="0055024E"/>
    <w:rsid w:val="00551874"/>
    <w:rsid w:val="00560A51"/>
    <w:rsid w:val="00561059"/>
    <w:rsid w:val="005720B4"/>
    <w:rsid w:val="00583BC5"/>
    <w:rsid w:val="00585F5E"/>
    <w:rsid w:val="005874FB"/>
    <w:rsid w:val="0059155B"/>
    <w:rsid w:val="005A1D17"/>
    <w:rsid w:val="005A597D"/>
    <w:rsid w:val="005B4009"/>
    <w:rsid w:val="005B4F09"/>
    <w:rsid w:val="005B6FA4"/>
    <w:rsid w:val="005C2E75"/>
    <w:rsid w:val="005C5189"/>
    <w:rsid w:val="005D54DE"/>
    <w:rsid w:val="005E46A0"/>
    <w:rsid w:val="005E6A9B"/>
    <w:rsid w:val="005F0A0C"/>
    <w:rsid w:val="005F5CB6"/>
    <w:rsid w:val="005F6BC5"/>
    <w:rsid w:val="006222EE"/>
    <w:rsid w:val="0064073B"/>
    <w:rsid w:val="00642CE9"/>
    <w:rsid w:val="006548CF"/>
    <w:rsid w:val="006559F1"/>
    <w:rsid w:val="00657222"/>
    <w:rsid w:val="00677C1D"/>
    <w:rsid w:val="006871A3"/>
    <w:rsid w:val="00695B21"/>
    <w:rsid w:val="006B1345"/>
    <w:rsid w:val="006B1407"/>
    <w:rsid w:val="006C583F"/>
    <w:rsid w:val="006E3741"/>
    <w:rsid w:val="006E396F"/>
    <w:rsid w:val="006F53F0"/>
    <w:rsid w:val="00714A7C"/>
    <w:rsid w:val="00720EA0"/>
    <w:rsid w:val="00721168"/>
    <w:rsid w:val="0072118C"/>
    <w:rsid w:val="007214CE"/>
    <w:rsid w:val="00725F09"/>
    <w:rsid w:val="0073151A"/>
    <w:rsid w:val="007353C9"/>
    <w:rsid w:val="00736EB7"/>
    <w:rsid w:val="00756732"/>
    <w:rsid w:val="007615B2"/>
    <w:rsid w:val="007621B6"/>
    <w:rsid w:val="007640B0"/>
    <w:rsid w:val="0077464D"/>
    <w:rsid w:val="00775D00"/>
    <w:rsid w:val="007B10F4"/>
    <w:rsid w:val="007B2D83"/>
    <w:rsid w:val="007B30BD"/>
    <w:rsid w:val="007B3447"/>
    <w:rsid w:val="007D0C74"/>
    <w:rsid w:val="007D42DB"/>
    <w:rsid w:val="007D481D"/>
    <w:rsid w:val="0080431E"/>
    <w:rsid w:val="0080438F"/>
    <w:rsid w:val="0081452D"/>
    <w:rsid w:val="0081502E"/>
    <w:rsid w:val="00825B8E"/>
    <w:rsid w:val="00830F62"/>
    <w:rsid w:val="00842FA6"/>
    <w:rsid w:val="008468F7"/>
    <w:rsid w:val="00861DA9"/>
    <w:rsid w:val="00862564"/>
    <w:rsid w:val="00866F74"/>
    <w:rsid w:val="00882ED2"/>
    <w:rsid w:val="00893315"/>
    <w:rsid w:val="008A07C4"/>
    <w:rsid w:val="008A1E6C"/>
    <w:rsid w:val="008A20F3"/>
    <w:rsid w:val="008A2B47"/>
    <w:rsid w:val="008B3AC3"/>
    <w:rsid w:val="008E11CF"/>
    <w:rsid w:val="008E33E7"/>
    <w:rsid w:val="008E7752"/>
    <w:rsid w:val="008F71C3"/>
    <w:rsid w:val="00901AEF"/>
    <w:rsid w:val="00917DAE"/>
    <w:rsid w:val="00922080"/>
    <w:rsid w:val="00957F18"/>
    <w:rsid w:val="00957FFB"/>
    <w:rsid w:val="00961CF5"/>
    <w:rsid w:val="009634C8"/>
    <w:rsid w:val="00964952"/>
    <w:rsid w:val="00965C28"/>
    <w:rsid w:val="009700F5"/>
    <w:rsid w:val="0097316F"/>
    <w:rsid w:val="00981EC4"/>
    <w:rsid w:val="00983249"/>
    <w:rsid w:val="0099696D"/>
    <w:rsid w:val="009A16B3"/>
    <w:rsid w:val="009B2654"/>
    <w:rsid w:val="009B30AC"/>
    <w:rsid w:val="009B62F6"/>
    <w:rsid w:val="009C376A"/>
    <w:rsid w:val="009C6805"/>
    <w:rsid w:val="009D1CB7"/>
    <w:rsid w:val="00A06372"/>
    <w:rsid w:val="00A11FF9"/>
    <w:rsid w:val="00A15000"/>
    <w:rsid w:val="00A276E0"/>
    <w:rsid w:val="00A324DD"/>
    <w:rsid w:val="00A42703"/>
    <w:rsid w:val="00A441EB"/>
    <w:rsid w:val="00A51453"/>
    <w:rsid w:val="00A51E02"/>
    <w:rsid w:val="00A606EE"/>
    <w:rsid w:val="00A640FE"/>
    <w:rsid w:val="00A716CC"/>
    <w:rsid w:val="00A81321"/>
    <w:rsid w:val="00A82659"/>
    <w:rsid w:val="00A82DAD"/>
    <w:rsid w:val="00A837B6"/>
    <w:rsid w:val="00A870C4"/>
    <w:rsid w:val="00A9054E"/>
    <w:rsid w:val="00A91CE0"/>
    <w:rsid w:val="00AA3B36"/>
    <w:rsid w:val="00AB183B"/>
    <w:rsid w:val="00AB6B48"/>
    <w:rsid w:val="00AC289D"/>
    <w:rsid w:val="00AC35C1"/>
    <w:rsid w:val="00AD0618"/>
    <w:rsid w:val="00AD09AF"/>
    <w:rsid w:val="00AE1B9D"/>
    <w:rsid w:val="00AE31D3"/>
    <w:rsid w:val="00B01D47"/>
    <w:rsid w:val="00B10FBF"/>
    <w:rsid w:val="00B13A78"/>
    <w:rsid w:val="00B22FD7"/>
    <w:rsid w:val="00B36E98"/>
    <w:rsid w:val="00B5093F"/>
    <w:rsid w:val="00B6590B"/>
    <w:rsid w:val="00B744AE"/>
    <w:rsid w:val="00B769AF"/>
    <w:rsid w:val="00B77F4E"/>
    <w:rsid w:val="00B81849"/>
    <w:rsid w:val="00B87CD9"/>
    <w:rsid w:val="00B92693"/>
    <w:rsid w:val="00BA45CA"/>
    <w:rsid w:val="00BB1722"/>
    <w:rsid w:val="00BB4747"/>
    <w:rsid w:val="00BC1AD7"/>
    <w:rsid w:val="00BD18D1"/>
    <w:rsid w:val="00BE7B69"/>
    <w:rsid w:val="00BF0237"/>
    <w:rsid w:val="00BF27BF"/>
    <w:rsid w:val="00BF2A79"/>
    <w:rsid w:val="00BF4D7B"/>
    <w:rsid w:val="00C0217D"/>
    <w:rsid w:val="00C11C8F"/>
    <w:rsid w:val="00C13B06"/>
    <w:rsid w:val="00C20237"/>
    <w:rsid w:val="00C2080D"/>
    <w:rsid w:val="00C3461C"/>
    <w:rsid w:val="00C42DBA"/>
    <w:rsid w:val="00C4360E"/>
    <w:rsid w:val="00C451F7"/>
    <w:rsid w:val="00C579F1"/>
    <w:rsid w:val="00C93B55"/>
    <w:rsid w:val="00CB1F89"/>
    <w:rsid w:val="00CB4322"/>
    <w:rsid w:val="00CB7A44"/>
    <w:rsid w:val="00CC02C6"/>
    <w:rsid w:val="00D00CA9"/>
    <w:rsid w:val="00D12CDE"/>
    <w:rsid w:val="00D2088B"/>
    <w:rsid w:val="00D23608"/>
    <w:rsid w:val="00D279EC"/>
    <w:rsid w:val="00D5337E"/>
    <w:rsid w:val="00D77906"/>
    <w:rsid w:val="00D8047C"/>
    <w:rsid w:val="00D873E6"/>
    <w:rsid w:val="00D910F1"/>
    <w:rsid w:val="00DB345F"/>
    <w:rsid w:val="00DB6C37"/>
    <w:rsid w:val="00DB7415"/>
    <w:rsid w:val="00DC3B2A"/>
    <w:rsid w:val="00DD70D2"/>
    <w:rsid w:val="00DD743B"/>
    <w:rsid w:val="00DE39EC"/>
    <w:rsid w:val="00DE67D3"/>
    <w:rsid w:val="00DE7A65"/>
    <w:rsid w:val="00E0303D"/>
    <w:rsid w:val="00E05995"/>
    <w:rsid w:val="00E202A4"/>
    <w:rsid w:val="00E20C9A"/>
    <w:rsid w:val="00E2545B"/>
    <w:rsid w:val="00E4543A"/>
    <w:rsid w:val="00E46B5E"/>
    <w:rsid w:val="00E5114D"/>
    <w:rsid w:val="00E551B8"/>
    <w:rsid w:val="00E55894"/>
    <w:rsid w:val="00E5598D"/>
    <w:rsid w:val="00E6116D"/>
    <w:rsid w:val="00E6431C"/>
    <w:rsid w:val="00E64C91"/>
    <w:rsid w:val="00E7395C"/>
    <w:rsid w:val="00E80659"/>
    <w:rsid w:val="00E80B41"/>
    <w:rsid w:val="00E86659"/>
    <w:rsid w:val="00E94715"/>
    <w:rsid w:val="00E974FF"/>
    <w:rsid w:val="00EA29E1"/>
    <w:rsid w:val="00EA487E"/>
    <w:rsid w:val="00EB0A84"/>
    <w:rsid w:val="00EB2C93"/>
    <w:rsid w:val="00EC5B46"/>
    <w:rsid w:val="00ED7E05"/>
    <w:rsid w:val="00EE3199"/>
    <w:rsid w:val="00EE3E70"/>
    <w:rsid w:val="00F029BA"/>
    <w:rsid w:val="00F072FD"/>
    <w:rsid w:val="00F40121"/>
    <w:rsid w:val="00F45B79"/>
    <w:rsid w:val="00F5367C"/>
    <w:rsid w:val="00F61321"/>
    <w:rsid w:val="00F7260F"/>
    <w:rsid w:val="00F762A1"/>
    <w:rsid w:val="00F77CAC"/>
    <w:rsid w:val="00F81B59"/>
    <w:rsid w:val="00F84C21"/>
    <w:rsid w:val="00F86262"/>
    <w:rsid w:val="00F87AEB"/>
    <w:rsid w:val="00F921C3"/>
    <w:rsid w:val="00F97090"/>
    <w:rsid w:val="00FA7195"/>
    <w:rsid w:val="00FB31B4"/>
    <w:rsid w:val="00FB4449"/>
    <w:rsid w:val="00FC10AE"/>
    <w:rsid w:val="00FC4A4B"/>
    <w:rsid w:val="00FC55ED"/>
    <w:rsid w:val="00FE3BE6"/>
    <w:rsid w:val="00FE50AD"/>
    <w:rsid w:val="00FF37AD"/>
    <w:rsid w:val="00FF3A3B"/>
    <w:rsid w:val="00FF6679"/>
    <w:rsid w:val="01112B79"/>
    <w:rsid w:val="01B454D6"/>
    <w:rsid w:val="02350A58"/>
    <w:rsid w:val="02B14E85"/>
    <w:rsid w:val="03885668"/>
    <w:rsid w:val="03F55FF3"/>
    <w:rsid w:val="042156E0"/>
    <w:rsid w:val="04CD021F"/>
    <w:rsid w:val="04ED4AEF"/>
    <w:rsid w:val="05A7102F"/>
    <w:rsid w:val="05A7471C"/>
    <w:rsid w:val="05CA732A"/>
    <w:rsid w:val="06E56431"/>
    <w:rsid w:val="076D5637"/>
    <w:rsid w:val="076E1463"/>
    <w:rsid w:val="07987CB6"/>
    <w:rsid w:val="07A72141"/>
    <w:rsid w:val="07EF564E"/>
    <w:rsid w:val="08042FE7"/>
    <w:rsid w:val="081417DD"/>
    <w:rsid w:val="084761E1"/>
    <w:rsid w:val="08743298"/>
    <w:rsid w:val="088657FE"/>
    <w:rsid w:val="08BB62AB"/>
    <w:rsid w:val="090767EC"/>
    <w:rsid w:val="09F169DB"/>
    <w:rsid w:val="0A0243A4"/>
    <w:rsid w:val="0A165006"/>
    <w:rsid w:val="0B870974"/>
    <w:rsid w:val="0C580E6F"/>
    <w:rsid w:val="0CC12E4C"/>
    <w:rsid w:val="0D9D771C"/>
    <w:rsid w:val="0E041B37"/>
    <w:rsid w:val="0E5A6DCB"/>
    <w:rsid w:val="0ED75C53"/>
    <w:rsid w:val="0EEB6F53"/>
    <w:rsid w:val="0F22195A"/>
    <w:rsid w:val="0F285A8C"/>
    <w:rsid w:val="0F3A7AC8"/>
    <w:rsid w:val="0F57CC3D"/>
    <w:rsid w:val="0FBF89EC"/>
    <w:rsid w:val="0FCF6603"/>
    <w:rsid w:val="0FF76A15"/>
    <w:rsid w:val="10084205"/>
    <w:rsid w:val="101A07DE"/>
    <w:rsid w:val="10251ABE"/>
    <w:rsid w:val="1032163B"/>
    <w:rsid w:val="103FCB37"/>
    <w:rsid w:val="104BC716"/>
    <w:rsid w:val="10512217"/>
    <w:rsid w:val="11AE706E"/>
    <w:rsid w:val="11B41298"/>
    <w:rsid w:val="129044C9"/>
    <w:rsid w:val="12FFF3FC"/>
    <w:rsid w:val="130B66F4"/>
    <w:rsid w:val="137754D6"/>
    <w:rsid w:val="13DD7FDB"/>
    <w:rsid w:val="14077624"/>
    <w:rsid w:val="14261DFD"/>
    <w:rsid w:val="1461623C"/>
    <w:rsid w:val="1499561F"/>
    <w:rsid w:val="151E5D8C"/>
    <w:rsid w:val="15243ABD"/>
    <w:rsid w:val="15370088"/>
    <w:rsid w:val="159044CD"/>
    <w:rsid w:val="159F4996"/>
    <w:rsid w:val="15BA64E2"/>
    <w:rsid w:val="15EF348E"/>
    <w:rsid w:val="165E2874"/>
    <w:rsid w:val="168727FA"/>
    <w:rsid w:val="16880AD5"/>
    <w:rsid w:val="18AF07D3"/>
    <w:rsid w:val="18DC0FD0"/>
    <w:rsid w:val="197924CF"/>
    <w:rsid w:val="19EE404E"/>
    <w:rsid w:val="1A755579"/>
    <w:rsid w:val="1A981DA4"/>
    <w:rsid w:val="1B512BFC"/>
    <w:rsid w:val="1B9C68AE"/>
    <w:rsid w:val="1BEFADB0"/>
    <w:rsid w:val="1D7529DE"/>
    <w:rsid w:val="1DDD6027"/>
    <w:rsid w:val="1E762B8D"/>
    <w:rsid w:val="1EBD9620"/>
    <w:rsid w:val="1EFF36B5"/>
    <w:rsid w:val="1F922355"/>
    <w:rsid w:val="1F9554D9"/>
    <w:rsid w:val="1FFD4E78"/>
    <w:rsid w:val="210E08D9"/>
    <w:rsid w:val="21356A6C"/>
    <w:rsid w:val="21D36F5A"/>
    <w:rsid w:val="22C6025F"/>
    <w:rsid w:val="23AC1D11"/>
    <w:rsid w:val="23F57DA0"/>
    <w:rsid w:val="24AF6D39"/>
    <w:rsid w:val="256C36E5"/>
    <w:rsid w:val="264C257C"/>
    <w:rsid w:val="2677699E"/>
    <w:rsid w:val="26A31B9D"/>
    <w:rsid w:val="273D13CB"/>
    <w:rsid w:val="274C37CC"/>
    <w:rsid w:val="277354A8"/>
    <w:rsid w:val="27892BC8"/>
    <w:rsid w:val="27DFDBD9"/>
    <w:rsid w:val="286520A5"/>
    <w:rsid w:val="286F7091"/>
    <w:rsid w:val="28B77C6F"/>
    <w:rsid w:val="28DD0F4A"/>
    <w:rsid w:val="28F055AD"/>
    <w:rsid w:val="29832216"/>
    <w:rsid w:val="29EC7AE1"/>
    <w:rsid w:val="2AA779D5"/>
    <w:rsid w:val="2AC93445"/>
    <w:rsid w:val="2B0F5617"/>
    <w:rsid w:val="2B6D13B5"/>
    <w:rsid w:val="2BACE655"/>
    <w:rsid w:val="2BBE7A2D"/>
    <w:rsid w:val="2BFDA583"/>
    <w:rsid w:val="2C4C7385"/>
    <w:rsid w:val="2C7E5B5D"/>
    <w:rsid w:val="2D1762E1"/>
    <w:rsid w:val="2DEC42CB"/>
    <w:rsid w:val="2E266818"/>
    <w:rsid w:val="2F0634F5"/>
    <w:rsid w:val="2F9D3C09"/>
    <w:rsid w:val="2FB54FF2"/>
    <w:rsid w:val="2FCFD45F"/>
    <w:rsid w:val="2FD72752"/>
    <w:rsid w:val="2FE53B18"/>
    <w:rsid w:val="2FFB26B6"/>
    <w:rsid w:val="2FFFA1E7"/>
    <w:rsid w:val="31411A4D"/>
    <w:rsid w:val="316E33CB"/>
    <w:rsid w:val="31BBC10C"/>
    <w:rsid w:val="329F8172"/>
    <w:rsid w:val="3304358E"/>
    <w:rsid w:val="33A0547D"/>
    <w:rsid w:val="33BC3CD4"/>
    <w:rsid w:val="33CC2F8F"/>
    <w:rsid w:val="34AC102F"/>
    <w:rsid w:val="34C33296"/>
    <w:rsid w:val="34C8629B"/>
    <w:rsid w:val="35512DED"/>
    <w:rsid w:val="3579E871"/>
    <w:rsid w:val="362727D3"/>
    <w:rsid w:val="3737FFD1"/>
    <w:rsid w:val="37382DAC"/>
    <w:rsid w:val="37DD31AE"/>
    <w:rsid w:val="37FD3D51"/>
    <w:rsid w:val="37FDD649"/>
    <w:rsid w:val="38FB3E25"/>
    <w:rsid w:val="39A406F9"/>
    <w:rsid w:val="3A3F205C"/>
    <w:rsid w:val="3B0A5968"/>
    <w:rsid w:val="3B213474"/>
    <w:rsid w:val="3B8E5ACC"/>
    <w:rsid w:val="3BCF0D1E"/>
    <w:rsid w:val="3C9EC4A4"/>
    <w:rsid w:val="3CBE2BDB"/>
    <w:rsid w:val="3D161CDA"/>
    <w:rsid w:val="3D9B1471"/>
    <w:rsid w:val="3DA07948"/>
    <w:rsid w:val="3DBDA0EB"/>
    <w:rsid w:val="3DEF1D31"/>
    <w:rsid w:val="3DFF03BA"/>
    <w:rsid w:val="3DFF3C68"/>
    <w:rsid w:val="3E6FF40F"/>
    <w:rsid w:val="3E7FBD9A"/>
    <w:rsid w:val="3EF15117"/>
    <w:rsid w:val="3EF9F8B3"/>
    <w:rsid w:val="3F3DF2A0"/>
    <w:rsid w:val="3F455A41"/>
    <w:rsid w:val="3F5DCB34"/>
    <w:rsid w:val="3F6C7AE1"/>
    <w:rsid w:val="3F75396C"/>
    <w:rsid w:val="3F76C568"/>
    <w:rsid w:val="3F8E7879"/>
    <w:rsid w:val="3F9DE0F7"/>
    <w:rsid w:val="3FC7B083"/>
    <w:rsid w:val="3FDA1722"/>
    <w:rsid w:val="3FE31718"/>
    <w:rsid w:val="3FEB6125"/>
    <w:rsid w:val="3FF49E50"/>
    <w:rsid w:val="3FF63386"/>
    <w:rsid w:val="3FFE46E7"/>
    <w:rsid w:val="40566BFA"/>
    <w:rsid w:val="40823F27"/>
    <w:rsid w:val="40FD6D0C"/>
    <w:rsid w:val="410B3DC7"/>
    <w:rsid w:val="43754323"/>
    <w:rsid w:val="439A6055"/>
    <w:rsid w:val="43DF6094"/>
    <w:rsid w:val="44900227"/>
    <w:rsid w:val="44A42DC2"/>
    <w:rsid w:val="459C45A3"/>
    <w:rsid w:val="45A61440"/>
    <w:rsid w:val="465F6558"/>
    <w:rsid w:val="46DB02DD"/>
    <w:rsid w:val="47403C3F"/>
    <w:rsid w:val="476B39ED"/>
    <w:rsid w:val="482F3EC1"/>
    <w:rsid w:val="48F50739"/>
    <w:rsid w:val="49D02628"/>
    <w:rsid w:val="4A267051"/>
    <w:rsid w:val="4AF66235"/>
    <w:rsid w:val="4B0A0EDC"/>
    <w:rsid w:val="4C2B3C8B"/>
    <w:rsid w:val="4CA80E8E"/>
    <w:rsid w:val="4CD75B12"/>
    <w:rsid w:val="4DB73FB5"/>
    <w:rsid w:val="4DFF1931"/>
    <w:rsid w:val="4E3F4177"/>
    <w:rsid w:val="4F14442C"/>
    <w:rsid w:val="4F831977"/>
    <w:rsid w:val="4FC0544E"/>
    <w:rsid w:val="4FD298C7"/>
    <w:rsid w:val="4FF70A9C"/>
    <w:rsid w:val="4FFAA5F5"/>
    <w:rsid w:val="50943AAF"/>
    <w:rsid w:val="527F7313"/>
    <w:rsid w:val="528112CA"/>
    <w:rsid w:val="52AA4958"/>
    <w:rsid w:val="53687AB1"/>
    <w:rsid w:val="53AA73DB"/>
    <w:rsid w:val="53AF438D"/>
    <w:rsid w:val="54BD731F"/>
    <w:rsid w:val="553C22D9"/>
    <w:rsid w:val="554155E5"/>
    <w:rsid w:val="555A3C4A"/>
    <w:rsid w:val="557F834C"/>
    <w:rsid w:val="559B6530"/>
    <w:rsid w:val="55FD9379"/>
    <w:rsid w:val="55FECFD2"/>
    <w:rsid w:val="567D7BDC"/>
    <w:rsid w:val="56D72200"/>
    <w:rsid w:val="56DFE86C"/>
    <w:rsid w:val="56EF435F"/>
    <w:rsid w:val="57713E3F"/>
    <w:rsid w:val="57B108D5"/>
    <w:rsid w:val="57FBEA27"/>
    <w:rsid w:val="580B3C9A"/>
    <w:rsid w:val="58B1675F"/>
    <w:rsid w:val="591C1660"/>
    <w:rsid w:val="59776A15"/>
    <w:rsid w:val="5A5B47FB"/>
    <w:rsid w:val="5ACC3470"/>
    <w:rsid w:val="5AE6095D"/>
    <w:rsid w:val="5AEB2513"/>
    <w:rsid w:val="5B8A6EEB"/>
    <w:rsid w:val="5BFDD84A"/>
    <w:rsid w:val="5CE4533F"/>
    <w:rsid w:val="5D917835"/>
    <w:rsid w:val="5DECE709"/>
    <w:rsid w:val="5DF731D0"/>
    <w:rsid w:val="5DFEBA49"/>
    <w:rsid w:val="5E127EAD"/>
    <w:rsid w:val="5EDF74B3"/>
    <w:rsid w:val="5EE1DDC2"/>
    <w:rsid w:val="5EEB06D4"/>
    <w:rsid w:val="5EF52A12"/>
    <w:rsid w:val="5F347FC8"/>
    <w:rsid w:val="5FA67E3E"/>
    <w:rsid w:val="5FAF0369"/>
    <w:rsid w:val="5FDD3C69"/>
    <w:rsid w:val="5FDE1FE9"/>
    <w:rsid w:val="5FDF7040"/>
    <w:rsid w:val="5FF7B3D8"/>
    <w:rsid w:val="5FFE0D7A"/>
    <w:rsid w:val="5FFF574A"/>
    <w:rsid w:val="5FFF88D9"/>
    <w:rsid w:val="60065A3F"/>
    <w:rsid w:val="608F0E74"/>
    <w:rsid w:val="60E219B4"/>
    <w:rsid w:val="61216F6F"/>
    <w:rsid w:val="63BC6F6C"/>
    <w:rsid w:val="63FFFD21"/>
    <w:rsid w:val="65285BC9"/>
    <w:rsid w:val="656E7826"/>
    <w:rsid w:val="65743897"/>
    <w:rsid w:val="65D77B5A"/>
    <w:rsid w:val="65FA0551"/>
    <w:rsid w:val="665DE301"/>
    <w:rsid w:val="667D018C"/>
    <w:rsid w:val="673F18A1"/>
    <w:rsid w:val="674E337E"/>
    <w:rsid w:val="67817D49"/>
    <w:rsid w:val="67BD74C3"/>
    <w:rsid w:val="695E70B8"/>
    <w:rsid w:val="6AB31007"/>
    <w:rsid w:val="6ABE720A"/>
    <w:rsid w:val="6AFED201"/>
    <w:rsid w:val="6B322323"/>
    <w:rsid w:val="6B7F579C"/>
    <w:rsid w:val="6B8E7960"/>
    <w:rsid w:val="6B8EEA76"/>
    <w:rsid w:val="6BDF846E"/>
    <w:rsid w:val="6BEB81AF"/>
    <w:rsid w:val="6BF70DE0"/>
    <w:rsid w:val="6C33621E"/>
    <w:rsid w:val="6C722CD0"/>
    <w:rsid w:val="6D052E55"/>
    <w:rsid w:val="6DDF8F23"/>
    <w:rsid w:val="6DFF451A"/>
    <w:rsid w:val="6E3F0715"/>
    <w:rsid w:val="6E4208BC"/>
    <w:rsid w:val="6E5FD58E"/>
    <w:rsid w:val="6E8BBF63"/>
    <w:rsid w:val="6E9F66F5"/>
    <w:rsid w:val="6EEC9FA6"/>
    <w:rsid w:val="6F6D7769"/>
    <w:rsid w:val="6F7F03D2"/>
    <w:rsid w:val="6FB1C5EE"/>
    <w:rsid w:val="6FBEED3E"/>
    <w:rsid w:val="6FBF7133"/>
    <w:rsid w:val="6FD759F9"/>
    <w:rsid w:val="6FDDF340"/>
    <w:rsid w:val="6FF11CD4"/>
    <w:rsid w:val="6FF2EB71"/>
    <w:rsid w:val="6FFBA410"/>
    <w:rsid w:val="6FFBFEF8"/>
    <w:rsid w:val="6FFE2D7C"/>
    <w:rsid w:val="6FFEE8D1"/>
    <w:rsid w:val="70961B5B"/>
    <w:rsid w:val="70B712E7"/>
    <w:rsid w:val="70DD6A9D"/>
    <w:rsid w:val="71573B05"/>
    <w:rsid w:val="716E3DCA"/>
    <w:rsid w:val="717D71D5"/>
    <w:rsid w:val="7272E9AA"/>
    <w:rsid w:val="73BA0D24"/>
    <w:rsid w:val="73BEC827"/>
    <w:rsid w:val="73E38E97"/>
    <w:rsid w:val="748771A7"/>
    <w:rsid w:val="751A42A8"/>
    <w:rsid w:val="75AE4B18"/>
    <w:rsid w:val="75FF21BF"/>
    <w:rsid w:val="75FFF529"/>
    <w:rsid w:val="76653E3B"/>
    <w:rsid w:val="766F1831"/>
    <w:rsid w:val="7696163D"/>
    <w:rsid w:val="76B415D8"/>
    <w:rsid w:val="76DA410A"/>
    <w:rsid w:val="76E4462A"/>
    <w:rsid w:val="76FE0129"/>
    <w:rsid w:val="770E7210"/>
    <w:rsid w:val="776EA41D"/>
    <w:rsid w:val="77A8015A"/>
    <w:rsid w:val="77BFAD78"/>
    <w:rsid w:val="77C64699"/>
    <w:rsid w:val="77C7B842"/>
    <w:rsid w:val="77D20DF6"/>
    <w:rsid w:val="77DD832B"/>
    <w:rsid w:val="77EA353B"/>
    <w:rsid w:val="77EE94DA"/>
    <w:rsid w:val="77F7AE0B"/>
    <w:rsid w:val="77FD4161"/>
    <w:rsid w:val="78342C8D"/>
    <w:rsid w:val="78597821"/>
    <w:rsid w:val="787BC715"/>
    <w:rsid w:val="78B11F4A"/>
    <w:rsid w:val="78F9828E"/>
    <w:rsid w:val="78FD6523"/>
    <w:rsid w:val="797D8E38"/>
    <w:rsid w:val="797E5DFE"/>
    <w:rsid w:val="799FAD84"/>
    <w:rsid w:val="79AF6D7C"/>
    <w:rsid w:val="7A752F25"/>
    <w:rsid w:val="7A7FA5AD"/>
    <w:rsid w:val="7AA118FB"/>
    <w:rsid w:val="7B5D717A"/>
    <w:rsid w:val="7B8B24CE"/>
    <w:rsid w:val="7B9DE876"/>
    <w:rsid w:val="7B9FC6B5"/>
    <w:rsid w:val="7BA44ACB"/>
    <w:rsid w:val="7BB99DDB"/>
    <w:rsid w:val="7BBD1D62"/>
    <w:rsid w:val="7BD78A09"/>
    <w:rsid w:val="7BEE5D5D"/>
    <w:rsid w:val="7BFF4A81"/>
    <w:rsid w:val="7BFF6F39"/>
    <w:rsid w:val="7BFF7A22"/>
    <w:rsid w:val="7C124F93"/>
    <w:rsid w:val="7C358AD9"/>
    <w:rsid w:val="7C9A1B55"/>
    <w:rsid w:val="7CDB237A"/>
    <w:rsid w:val="7CEF3D74"/>
    <w:rsid w:val="7CEFBAFC"/>
    <w:rsid w:val="7D4DB108"/>
    <w:rsid w:val="7D505CE9"/>
    <w:rsid w:val="7D7F2377"/>
    <w:rsid w:val="7DDF7C57"/>
    <w:rsid w:val="7DED17A3"/>
    <w:rsid w:val="7DF7668E"/>
    <w:rsid w:val="7DF79FDB"/>
    <w:rsid w:val="7DFB36D0"/>
    <w:rsid w:val="7DFFB296"/>
    <w:rsid w:val="7E0773B8"/>
    <w:rsid w:val="7E1B2F1F"/>
    <w:rsid w:val="7E3924A8"/>
    <w:rsid w:val="7E69A41F"/>
    <w:rsid w:val="7E8B5BF1"/>
    <w:rsid w:val="7E992567"/>
    <w:rsid w:val="7E9F14FC"/>
    <w:rsid w:val="7EC33E0D"/>
    <w:rsid w:val="7EEF051E"/>
    <w:rsid w:val="7EF724DC"/>
    <w:rsid w:val="7EFFD6C4"/>
    <w:rsid w:val="7F1FB3CF"/>
    <w:rsid w:val="7F47ABD5"/>
    <w:rsid w:val="7F51EDA9"/>
    <w:rsid w:val="7F5CE777"/>
    <w:rsid w:val="7F6B0B3C"/>
    <w:rsid w:val="7F745265"/>
    <w:rsid w:val="7F7B62B4"/>
    <w:rsid w:val="7F7F2F8D"/>
    <w:rsid w:val="7F975E72"/>
    <w:rsid w:val="7F9DD3FF"/>
    <w:rsid w:val="7F9FEC5E"/>
    <w:rsid w:val="7FA747D8"/>
    <w:rsid w:val="7FB7CDB7"/>
    <w:rsid w:val="7FBA686C"/>
    <w:rsid w:val="7FBBFB6F"/>
    <w:rsid w:val="7FBD37F1"/>
    <w:rsid w:val="7FBF454C"/>
    <w:rsid w:val="7FCD3DC0"/>
    <w:rsid w:val="7FCF9A07"/>
    <w:rsid w:val="7FCFACB9"/>
    <w:rsid w:val="7FD3C855"/>
    <w:rsid w:val="7FD74017"/>
    <w:rsid w:val="7FDDF767"/>
    <w:rsid w:val="7FDF6E6E"/>
    <w:rsid w:val="7FEFE633"/>
    <w:rsid w:val="7FF5D8EF"/>
    <w:rsid w:val="7FF96471"/>
    <w:rsid w:val="7FFB29B1"/>
    <w:rsid w:val="7FFC2368"/>
    <w:rsid w:val="7FFC716A"/>
    <w:rsid w:val="7FFE2ED0"/>
    <w:rsid w:val="7FFE3589"/>
    <w:rsid w:val="7FFFC58B"/>
    <w:rsid w:val="85FCEE1F"/>
    <w:rsid w:val="87F58E91"/>
    <w:rsid w:val="89FE5E38"/>
    <w:rsid w:val="8F6D60EF"/>
    <w:rsid w:val="8F7EC268"/>
    <w:rsid w:val="8FFFC945"/>
    <w:rsid w:val="969D6845"/>
    <w:rsid w:val="97BF2A70"/>
    <w:rsid w:val="9BEF34C8"/>
    <w:rsid w:val="9EA38B19"/>
    <w:rsid w:val="9FBF7220"/>
    <w:rsid w:val="9FDF2B94"/>
    <w:rsid w:val="A3F5459F"/>
    <w:rsid w:val="A5E7D4A3"/>
    <w:rsid w:val="A5FF6478"/>
    <w:rsid w:val="A6FF3984"/>
    <w:rsid w:val="A7DFD2DF"/>
    <w:rsid w:val="A7EDD6E1"/>
    <w:rsid w:val="A7F50C4A"/>
    <w:rsid w:val="AAFD3EB1"/>
    <w:rsid w:val="ABF7E6DE"/>
    <w:rsid w:val="AEEFCA6F"/>
    <w:rsid w:val="B4C95562"/>
    <w:rsid w:val="B65BD734"/>
    <w:rsid w:val="B67D3E65"/>
    <w:rsid w:val="B7F7214C"/>
    <w:rsid w:val="B7FD72BF"/>
    <w:rsid w:val="B7FDFF65"/>
    <w:rsid w:val="B9FFD734"/>
    <w:rsid w:val="BACF79DC"/>
    <w:rsid w:val="BAE3B908"/>
    <w:rsid w:val="BAFD943A"/>
    <w:rsid w:val="BBE69B3F"/>
    <w:rsid w:val="BBFB9136"/>
    <w:rsid w:val="BC77D4F3"/>
    <w:rsid w:val="BCBC1B5E"/>
    <w:rsid w:val="BDDFF1B2"/>
    <w:rsid w:val="BDEF6252"/>
    <w:rsid w:val="BDFE5526"/>
    <w:rsid w:val="BE373B8C"/>
    <w:rsid w:val="BE7FC8B3"/>
    <w:rsid w:val="BEFE5239"/>
    <w:rsid w:val="BEFFFEDC"/>
    <w:rsid w:val="BF3EF394"/>
    <w:rsid w:val="BF71AD12"/>
    <w:rsid w:val="BF76AF45"/>
    <w:rsid w:val="BF7B08DA"/>
    <w:rsid w:val="BF7F4D64"/>
    <w:rsid w:val="BFBB4CFF"/>
    <w:rsid w:val="BFBE3C2C"/>
    <w:rsid w:val="BFDF523D"/>
    <w:rsid w:val="BFFDB197"/>
    <w:rsid w:val="BFFE7966"/>
    <w:rsid w:val="BFFFE9C0"/>
    <w:rsid w:val="C39FC6F9"/>
    <w:rsid w:val="C7DEED05"/>
    <w:rsid w:val="CB531923"/>
    <w:rsid w:val="CCFF5D7A"/>
    <w:rsid w:val="CD955A4F"/>
    <w:rsid w:val="CE9BBD2C"/>
    <w:rsid w:val="CF83EFBE"/>
    <w:rsid w:val="CFEF4CE0"/>
    <w:rsid w:val="CFFB69C5"/>
    <w:rsid w:val="CFFD0726"/>
    <w:rsid w:val="CFFF8924"/>
    <w:rsid w:val="D17D9579"/>
    <w:rsid w:val="D1B3FD58"/>
    <w:rsid w:val="D7BFBA48"/>
    <w:rsid w:val="D7DF7721"/>
    <w:rsid w:val="D7E47B0F"/>
    <w:rsid w:val="D7EBFFF4"/>
    <w:rsid w:val="D96795F8"/>
    <w:rsid w:val="D97E9B1D"/>
    <w:rsid w:val="DB585F12"/>
    <w:rsid w:val="DBDF5242"/>
    <w:rsid w:val="DBF75584"/>
    <w:rsid w:val="DBFDBD7E"/>
    <w:rsid w:val="DCFDA8CE"/>
    <w:rsid w:val="DD1B6080"/>
    <w:rsid w:val="DD2EBB58"/>
    <w:rsid w:val="DD7D768F"/>
    <w:rsid w:val="DDAF5563"/>
    <w:rsid w:val="DDDF3085"/>
    <w:rsid w:val="DE2D6370"/>
    <w:rsid w:val="DE455609"/>
    <w:rsid w:val="DEC30A30"/>
    <w:rsid w:val="DEF54F13"/>
    <w:rsid w:val="DF7F2545"/>
    <w:rsid w:val="DFB2118B"/>
    <w:rsid w:val="DFB78ED4"/>
    <w:rsid w:val="DFB7B931"/>
    <w:rsid w:val="DFBEC4A9"/>
    <w:rsid w:val="DFEAED02"/>
    <w:rsid w:val="DFEC769C"/>
    <w:rsid w:val="DFF52B0E"/>
    <w:rsid w:val="DFFE0E32"/>
    <w:rsid w:val="DFFE74A9"/>
    <w:rsid w:val="E34EE1F6"/>
    <w:rsid w:val="E3F9334E"/>
    <w:rsid w:val="E61F53AF"/>
    <w:rsid w:val="E6B7CEA7"/>
    <w:rsid w:val="E6DFAB70"/>
    <w:rsid w:val="E7FD942D"/>
    <w:rsid w:val="EADF4F02"/>
    <w:rsid w:val="EAFFE9F3"/>
    <w:rsid w:val="EB472322"/>
    <w:rsid w:val="EBE736C9"/>
    <w:rsid w:val="EBED1CB7"/>
    <w:rsid w:val="EBEFC51A"/>
    <w:rsid w:val="EBFFBCEE"/>
    <w:rsid w:val="ECFF3E99"/>
    <w:rsid w:val="EDFD7912"/>
    <w:rsid w:val="EF4E6739"/>
    <w:rsid w:val="EF6E41D1"/>
    <w:rsid w:val="EF77B655"/>
    <w:rsid w:val="EF7B2C99"/>
    <w:rsid w:val="EFDFF619"/>
    <w:rsid w:val="EFEBBCA3"/>
    <w:rsid w:val="EFF5CBDA"/>
    <w:rsid w:val="EFF63F63"/>
    <w:rsid w:val="EFFC1A88"/>
    <w:rsid w:val="EFFCB01E"/>
    <w:rsid w:val="EFFD84D4"/>
    <w:rsid w:val="EFFEE10F"/>
    <w:rsid w:val="F2185DEE"/>
    <w:rsid w:val="F2AE1439"/>
    <w:rsid w:val="F2FF193E"/>
    <w:rsid w:val="F35D54A9"/>
    <w:rsid w:val="F3CB22CC"/>
    <w:rsid w:val="F57B8414"/>
    <w:rsid w:val="F5BBD76C"/>
    <w:rsid w:val="F6702E5E"/>
    <w:rsid w:val="F6FB303E"/>
    <w:rsid w:val="F6FD2236"/>
    <w:rsid w:val="F73F2D53"/>
    <w:rsid w:val="F75F116A"/>
    <w:rsid w:val="F771A8B9"/>
    <w:rsid w:val="F79FA58E"/>
    <w:rsid w:val="F7D7A135"/>
    <w:rsid w:val="F7E77F3F"/>
    <w:rsid w:val="F7E795FD"/>
    <w:rsid w:val="F7E96CD3"/>
    <w:rsid w:val="F7F56B9E"/>
    <w:rsid w:val="F7FFFB09"/>
    <w:rsid w:val="F89F7B35"/>
    <w:rsid w:val="F8ADFDCA"/>
    <w:rsid w:val="F8E8A3C2"/>
    <w:rsid w:val="F93E4DBA"/>
    <w:rsid w:val="F9DC3F67"/>
    <w:rsid w:val="F9F7D4A2"/>
    <w:rsid w:val="FADFBE38"/>
    <w:rsid w:val="FB3DCC80"/>
    <w:rsid w:val="FB5692A4"/>
    <w:rsid w:val="FB6FC025"/>
    <w:rsid w:val="FBEF0448"/>
    <w:rsid w:val="FBF5B204"/>
    <w:rsid w:val="FBF91BA8"/>
    <w:rsid w:val="FBFCB542"/>
    <w:rsid w:val="FBFFE759"/>
    <w:rsid w:val="FC5D0AC8"/>
    <w:rsid w:val="FC9EAF9E"/>
    <w:rsid w:val="FCE69B03"/>
    <w:rsid w:val="FCEF999A"/>
    <w:rsid w:val="FCF76A10"/>
    <w:rsid w:val="FD3F4D69"/>
    <w:rsid w:val="FD6B5C05"/>
    <w:rsid w:val="FDBD8C17"/>
    <w:rsid w:val="FDDE76A1"/>
    <w:rsid w:val="FDDFD4E0"/>
    <w:rsid w:val="FDEFE6BE"/>
    <w:rsid w:val="FDF77AC8"/>
    <w:rsid w:val="FDF96772"/>
    <w:rsid w:val="FDFFBAB2"/>
    <w:rsid w:val="FE3B5B7D"/>
    <w:rsid w:val="FE79E4CD"/>
    <w:rsid w:val="FEBFCEFB"/>
    <w:rsid w:val="FECB449A"/>
    <w:rsid w:val="FEEB0784"/>
    <w:rsid w:val="FEEF4CE2"/>
    <w:rsid w:val="FEFFAEEA"/>
    <w:rsid w:val="FF3989F2"/>
    <w:rsid w:val="FF3B3F9D"/>
    <w:rsid w:val="FF77A1CF"/>
    <w:rsid w:val="FF7F1A65"/>
    <w:rsid w:val="FF9FEF1D"/>
    <w:rsid w:val="FFAE4AE0"/>
    <w:rsid w:val="FFB6B284"/>
    <w:rsid w:val="FFBE2A7E"/>
    <w:rsid w:val="FFBE518C"/>
    <w:rsid w:val="FFBF080F"/>
    <w:rsid w:val="FFBF4FC5"/>
    <w:rsid w:val="FFBF6F54"/>
    <w:rsid w:val="FFBF8241"/>
    <w:rsid w:val="FFBF9E2F"/>
    <w:rsid w:val="FFD650CC"/>
    <w:rsid w:val="FFD7C476"/>
    <w:rsid w:val="FFDCB32E"/>
    <w:rsid w:val="FFDFA2CB"/>
    <w:rsid w:val="FFEF8934"/>
    <w:rsid w:val="FFFB558E"/>
    <w:rsid w:val="FFFC9742"/>
    <w:rsid w:val="FFFCC2F6"/>
    <w:rsid w:val="FFFD68F8"/>
    <w:rsid w:val="FF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 w:line="680" w:lineRule="exact"/>
      <w:jc w:val="center"/>
      <w:outlineLvl w:val="1"/>
    </w:pPr>
    <w:rPr>
      <w:rFonts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脚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规章"/>
    <w:basedOn w:val="1"/>
    <w:qFormat/>
    <w:uiPriority w:val="0"/>
    <w:pPr>
      <w:spacing w:after="120"/>
      <w:jc w:val="center"/>
    </w:pPr>
    <w:rPr>
      <w:rFonts w:eastAsia="黑体"/>
    </w:rPr>
  </w:style>
  <w:style w:type="paragraph" w:customStyle="1" w:styleId="16">
    <w:name w:val="文号1"/>
    <w:basedOn w:val="2"/>
    <w:next w:val="1"/>
    <w:qFormat/>
    <w:uiPriority w:val="0"/>
    <w:pPr>
      <w:jc w:val="center"/>
    </w:pPr>
  </w:style>
  <w:style w:type="paragraph" w:customStyle="1" w:styleId="17">
    <w:name w:val="一级标题"/>
    <w:basedOn w:val="1"/>
    <w:qFormat/>
    <w:uiPriority w:val="0"/>
    <w:rPr>
      <w:rFonts w:eastAsia="黑体"/>
    </w:rPr>
  </w:style>
  <w:style w:type="paragraph" w:customStyle="1" w:styleId="18">
    <w:name w:val="二级标题"/>
    <w:basedOn w:val="1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tjec</Company>
  <Pages>9</Pages>
  <Words>4857</Words>
  <Characters>4904</Characters>
  <Lines>34</Lines>
  <Paragraphs>9</Paragraphs>
  <TotalTime>13</TotalTime>
  <ScaleCrop>false</ScaleCrop>
  <LinksUpToDate>false</LinksUpToDate>
  <CharactersWithSpaces>4935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2021-10-29T23:22:00Z</dcterms:created>
  <dc:creator>办公室</dc:creator>
  <cp:lastModifiedBy>预备1</cp:lastModifiedBy>
  <cp:lastPrinted>2021-11-14T03:21:00Z</cp:lastPrinted>
  <dcterms:modified xsi:type="dcterms:W3CDTF">2021-11-17T14:48:46Z</dcterms:modified>
  <dc:title>津经[2003]号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AACD5E3D7FF74BE39CFE8931C603C823</vt:lpwstr>
  </property>
</Properties>
</file>