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47C" w:rsidRPr="00DF45AF" w:rsidRDefault="009F747C" w:rsidP="009F747C">
      <w:pPr>
        <w:widowControl/>
        <w:shd w:val="clear" w:color="auto" w:fill="FFFFFF"/>
        <w:spacing w:line="540" w:lineRule="exact"/>
        <w:ind w:left="320" w:hangingChars="100" w:hanging="320"/>
        <w:jc w:val="left"/>
        <w:rPr>
          <w:rFonts w:eastAsia="黑体"/>
          <w:sz w:val="32"/>
          <w:szCs w:val="32"/>
        </w:rPr>
      </w:pPr>
      <w:r w:rsidRPr="00DF45AF">
        <w:rPr>
          <w:rFonts w:eastAsia="黑体"/>
          <w:sz w:val="32"/>
          <w:szCs w:val="32"/>
        </w:rPr>
        <w:t>附件</w:t>
      </w:r>
    </w:p>
    <w:p w:rsidR="009F747C" w:rsidRPr="00DF45AF" w:rsidRDefault="009F747C" w:rsidP="009F747C">
      <w:pPr>
        <w:spacing w:line="540" w:lineRule="exact"/>
        <w:rPr>
          <w:rFonts w:eastAsia="黑体"/>
          <w:sz w:val="32"/>
          <w:szCs w:val="32"/>
        </w:rPr>
      </w:pPr>
    </w:p>
    <w:p w:rsidR="009F747C" w:rsidRPr="00DF45AF" w:rsidRDefault="009F747C" w:rsidP="009F747C">
      <w:pPr>
        <w:spacing w:line="54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 w:rsidRPr="00DF45AF">
        <w:rPr>
          <w:rFonts w:eastAsia="方正小标宋简体" w:hint="eastAsia"/>
          <w:sz w:val="44"/>
          <w:szCs w:val="44"/>
        </w:rPr>
        <w:t>2017</w:t>
      </w:r>
      <w:r w:rsidRPr="00DF45AF">
        <w:rPr>
          <w:rFonts w:eastAsia="方正小标宋简体" w:hint="eastAsia"/>
          <w:sz w:val="44"/>
          <w:szCs w:val="44"/>
        </w:rPr>
        <w:t>年天津市科学技术普及项目申报指南</w:t>
      </w:r>
    </w:p>
    <w:bookmarkEnd w:id="0"/>
    <w:p w:rsidR="009F747C" w:rsidRPr="00DF45AF" w:rsidRDefault="009F747C" w:rsidP="009F747C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黑体"/>
          <w:bCs/>
          <w:snapToGrid w:val="0"/>
          <w:kern w:val="0"/>
          <w:sz w:val="32"/>
          <w:szCs w:val="32"/>
        </w:rPr>
      </w:pPr>
      <w:r w:rsidRPr="00DF45AF">
        <w:rPr>
          <w:rFonts w:eastAsia="黑体"/>
          <w:bCs/>
          <w:snapToGrid w:val="0"/>
          <w:kern w:val="0"/>
          <w:sz w:val="32"/>
          <w:szCs w:val="32"/>
        </w:rPr>
        <w:t>一、</w:t>
      </w:r>
      <w:r w:rsidRPr="00DF45AF">
        <w:rPr>
          <w:rFonts w:eastAsia="黑体" w:hint="eastAsia"/>
          <w:bCs/>
          <w:snapToGrid w:val="0"/>
          <w:kern w:val="0"/>
          <w:sz w:val="32"/>
          <w:szCs w:val="32"/>
        </w:rPr>
        <w:t>一般项目</w:t>
      </w:r>
    </w:p>
    <w:p w:rsidR="009F747C" w:rsidRPr="00DF45AF" w:rsidRDefault="009F747C" w:rsidP="009F747C">
      <w:pPr>
        <w:widowControl/>
        <w:shd w:val="clear" w:color="auto" w:fill="FFFFFF"/>
        <w:spacing w:line="540" w:lineRule="exact"/>
        <w:ind w:firstLineChars="200" w:firstLine="643"/>
        <w:rPr>
          <w:rFonts w:eastAsia="楷体_GB2312"/>
          <w:b/>
          <w:bCs/>
          <w:snapToGrid w:val="0"/>
          <w:kern w:val="0"/>
          <w:sz w:val="32"/>
          <w:szCs w:val="32"/>
        </w:rPr>
      </w:pP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（一）</w:t>
      </w:r>
      <w:r w:rsidRPr="00DF45AF">
        <w:rPr>
          <w:rFonts w:eastAsia="楷体_GB2312"/>
          <w:b/>
          <w:bCs/>
          <w:snapToGrid w:val="0"/>
          <w:kern w:val="0"/>
          <w:sz w:val="32"/>
          <w:szCs w:val="32"/>
        </w:rPr>
        <w:t>科学技术普及</w:t>
      </w: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研发</w:t>
      </w:r>
      <w:r w:rsidRPr="00DF45AF">
        <w:rPr>
          <w:rFonts w:eastAsia="楷体_GB2312"/>
          <w:b/>
          <w:bCs/>
          <w:snapToGrid w:val="0"/>
          <w:kern w:val="0"/>
          <w:sz w:val="32"/>
          <w:szCs w:val="32"/>
        </w:rPr>
        <w:t>项目</w:t>
      </w: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类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bCs/>
          <w:snapToGrid w:val="0"/>
          <w:kern w:val="0"/>
          <w:sz w:val="32"/>
          <w:szCs w:val="32"/>
        </w:rPr>
      </w:pPr>
      <w:r w:rsidRPr="00DF45AF">
        <w:rPr>
          <w:rFonts w:eastAsia="仿宋_GB2312"/>
          <w:bCs/>
          <w:snapToGrid w:val="0"/>
          <w:kern w:val="0"/>
          <w:sz w:val="32"/>
          <w:szCs w:val="32"/>
        </w:rPr>
        <w:t>科学技术普及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研发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项目重点支持科普展教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品研发、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科普图书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、科普新媒体开发利用及推广、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科普基础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能力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建设等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四个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方面。单个项目资助额度最高不超过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10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万</w:t>
      </w:r>
      <w:r w:rsidRPr="00DF45AF">
        <w:rPr>
          <w:rFonts w:eastAsia="仿宋_GB2312" w:hint="eastAsia"/>
          <w:bCs/>
          <w:snapToGrid w:val="0"/>
          <w:kern w:val="0"/>
          <w:sz w:val="32"/>
          <w:szCs w:val="32"/>
        </w:rPr>
        <w:t>元</w:t>
      </w:r>
      <w:r w:rsidRPr="00DF45AF">
        <w:rPr>
          <w:rFonts w:eastAsia="仿宋_GB2312"/>
          <w:bCs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1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科普展教</w:t>
      </w:r>
      <w:r w:rsidRPr="00DF45AF">
        <w:rPr>
          <w:rFonts w:eastAsia="仿宋_GB2312" w:hint="eastAsia"/>
          <w:b/>
          <w:sz w:val="32"/>
          <w:szCs w:val="32"/>
        </w:rPr>
        <w:t>品研发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/>
          <w:snapToGrid w:val="0"/>
          <w:kern w:val="0"/>
          <w:sz w:val="32"/>
          <w:szCs w:val="32"/>
        </w:rPr>
        <w:t>支持</w:t>
      </w:r>
      <w:r w:rsidRPr="00DF45AF">
        <w:rPr>
          <w:rFonts w:eastAsia="仿宋_GB2312"/>
          <w:sz w:val="32"/>
          <w:szCs w:val="32"/>
        </w:rPr>
        <w:t>开发创意新颖、有丰富科学内涵且互动性强的系列展品</w:t>
      </w:r>
      <w:r w:rsidRPr="00DF45AF">
        <w:rPr>
          <w:rFonts w:eastAsia="仿宋_GB2312" w:hint="eastAsia"/>
          <w:sz w:val="32"/>
          <w:szCs w:val="32"/>
        </w:rPr>
        <w:t>和教具</w:t>
      </w:r>
      <w:r w:rsidRPr="00DF45AF">
        <w:rPr>
          <w:rFonts w:eastAsia="仿宋_GB2312"/>
          <w:sz w:val="32"/>
          <w:szCs w:val="32"/>
        </w:rPr>
        <w:t>，</w:t>
      </w:r>
      <w:r w:rsidRPr="00DF45AF">
        <w:rPr>
          <w:rFonts w:eastAsia="仿宋_GB2312" w:hint="eastAsia"/>
          <w:sz w:val="32"/>
          <w:szCs w:val="32"/>
        </w:rPr>
        <w:t>须突出原创性、科学性、教育性，具有较高的科技含量，利用多种现代展示技术及创意设计手法，传播科学原理和知识</w:t>
      </w:r>
      <w:r w:rsidRPr="00DF45AF">
        <w:rPr>
          <w:rFonts w:eastAsia="仿宋_GB2312"/>
          <w:sz w:val="32"/>
          <w:szCs w:val="32"/>
        </w:rPr>
        <w:t>。</w:t>
      </w:r>
      <w:r w:rsidRPr="00DF45AF">
        <w:rPr>
          <w:rFonts w:eastAsia="仿宋_GB2312" w:hint="eastAsia"/>
          <w:sz w:val="32"/>
          <w:szCs w:val="32"/>
        </w:rPr>
        <w:t>优先支持能够形成产业化的科普展教品。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科普教具研发。研发的科普教具应为青少年课外教育内容，不能与中小学课堂教育教具重复，须提供教具名称、教具效果图，对教具所蕴含的科学思想和理论进行说明，附适合青少年年龄段或学龄段的说明。申报时需列出开发的件数或套数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科普展品研发。须提供展品名称、展品实物照片或效果图、展品展示（表现）的科学概念与科学方法的说明材料，提供展板（或标牌）设计图及展板（或标牌）文字文本、展览及展品开发所利用的各项具体技术的说明，针对的目标人群的说明等。申报时需列出开发的件数或套数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 w:hint="eastAsia"/>
          <w:sz w:val="32"/>
          <w:szCs w:val="32"/>
        </w:rPr>
        <w:lastRenderedPageBreak/>
        <w:t>（</w:t>
      </w:r>
      <w:r w:rsidRPr="00DF45AF">
        <w:rPr>
          <w:rFonts w:eastAsia="仿宋_GB2312" w:hint="eastAsia"/>
          <w:sz w:val="32"/>
          <w:szCs w:val="32"/>
        </w:rPr>
        <w:t>2</w:t>
      </w:r>
      <w:r w:rsidRPr="00DF45AF">
        <w:rPr>
          <w:rFonts w:eastAsia="仿宋_GB2312" w:hint="eastAsia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各企事业单位</w:t>
      </w:r>
      <w:r w:rsidRPr="00DF45AF">
        <w:rPr>
          <w:rFonts w:eastAsia="仿宋_GB2312"/>
          <w:snapToGrid w:val="0"/>
          <w:kern w:val="0"/>
          <w:sz w:val="32"/>
          <w:szCs w:val="32"/>
        </w:rPr>
        <w:t>均可申报。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2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科普图书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围绕航空航天、健康生活、低碳环保、生态文明、大数据、全民健身等前沿和热点领域，</w:t>
      </w:r>
      <w:r w:rsidRPr="00DF45AF">
        <w:rPr>
          <w:rFonts w:eastAsia="仿宋_GB2312"/>
          <w:snapToGrid w:val="0"/>
          <w:kern w:val="0"/>
          <w:sz w:val="32"/>
          <w:szCs w:val="32"/>
        </w:rPr>
        <w:t>重点支持原创性和地方特色的科普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图书</w:t>
      </w:r>
      <w:r w:rsidRPr="00DF45AF">
        <w:rPr>
          <w:rFonts w:eastAsia="仿宋_GB2312"/>
          <w:snapToGrid w:val="0"/>
          <w:kern w:val="0"/>
          <w:sz w:val="32"/>
          <w:szCs w:val="32"/>
        </w:rPr>
        <w:t>的创作开发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图书内容应具有科学性、思想性和启发性，概念准确、逻辑严谨、伦理符合规范；表现方式上突出新颖性、艺术性和独创性，具有事实依据和科学知识支撑；在语言表述上要通俗易懂，能够启发、提高公众对科学知识的兴趣和关注，加快科学知识的传播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每个项目要求支持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本以上图书出版。</w:t>
      </w:r>
      <w:r w:rsidRPr="00DF45AF">
        <w:rPr>
          <w:rFonts w:eastAsia="仿宋_GB2312"/>
          <w:snapToGrid w:val="0"/>
          <w:kern w:val="0"/>
          <w:sz w:val="32"/>
          <w:szCs w:val="32"/>
        </w:rPr>
        <w:t>图书封面需标注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“</w:t>
      </w:r>
      <w:r w:rsidRPr="00DF45AF">
        <w:rPr>
          <w:rFonts w:eastAsia="仿宋_GB2312"/>
          <w:snapToGrid w:val="0"/>
          <w:kern w:val="0"/>
          <w:sz w:val="32"/>
          <w:szCs w:val="32"/>
        </w:rPr>
        <w:t>天津市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科委</w:t>
      </w:r>
      <w:r w:rsidRPr="00DF45AF">
        <w:rPr>
          <w:rFonts w:eastAsia="仿宋_GB2312"/>
          <w:snapToGrid w:val="0"/>
          <w:kern w:val="0"/>
          <w:sz w:val="32"/>
          <w:szCs w:val="32"/>
        </w:rPr>
        <w:t>科普重点项目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”</w:t>
      </w:r>
      <w:r w:rsidRPr="00DF45AF">
        <w:rPr>
          <w:rFonts w:eastAsia="仿宋_GB2312"/>
          <w:snapToGrid w:val="0"/>
          <w:kern w:val="0"/>
          <w:sz w:val="32"/>
          <w:szCs w:val="32"/>
        </w:rPr>
        <w:t>字样。在全国及我市重点活动中能够提供</w:t>
      </w:r>
      <w:r w:rsidRPr="00DF45AF">
        <w:rPr>
          <w:rFonts w:eastAsia="仿宋_GB2312"/>
          <w:snapToGrid w:val="0"/>
          <w:kern w:val="0"/>
          <w:sz w:val="32"/>
          <w:szCs w:val="32"/>
        </w:rPr>
        <w:t>1000</w:t>
      </w:r>
      <w:r w:rsidRPr="00DF45AF">
        <w:rPr>
          <w:rFonts w:eastAsia="仿宋_GB2312"/>
          <w:snapToGrid w:val="0"/>
          <w:kern w:val="0"/>
          <w:sz w:val="32"/>
          <w:szCs w:val="32"/>
        </w:rPr>
        <w:t>册图书供有关部门进行公益性发放。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仅限天津市内注册、具有独立法人资格的</w:t>
      </w:r>
      <w:r w:rsidRPr="00DF45AF">
        <w:rPr>
          <w:rFonts w:eastAsia="仿宋_GB2312"/>
          <w:snapToGrid w:val="0"/>
          <w:kern w:val="0"/>
          <w:sz w:val="32"/>
          <w:szCs w:val="32"/>
        </w:rPr>
        <w:t>出版社申报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3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科普新媒体开发</w:t>
      </w:r>
      <w:r w:rsidRPr="00DF45AF">
        <w:rPr>
          <w:rFonts w:eastAsia="仿宋_GB2312" w:hint="eastAsia"/>
          <w:b/>
          <w:sz w:val="32"/>
          <w:szCs w:val="32"/>
        </w:rPr>
        <w:t>利用及推广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支持</w:t>
      </w:r>
      <w:r w:rsidRPr="00DF45AF">
        <w:rPr>
          <w:rFonts w:eastAsia="仿宋_GB2312"/>
          <w:snapToGrid w:val="0"/>
          <w:kern w:val="0"/>
          <w:sz w:val="32"/>
          <w:szCs w:val="32"/>
        </w:rPr>
        <w:t>与公众生活密切相关、受益人群广、科普内涵丰富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的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科普微信订阅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号、</w:t>
      </w:r>
      <w:r w:rsidRPr="00DF45AF">
        <w:rPr>
          <w:rFonts w:eastAsia="仿宋_GB2312"/>
          <w:snapToGrid w:val="0"/>
          <w:kern w:val="0"/>
          <w:sz w:val="32"/>
          <w:szCs w:val="32"/>
        </w:rPr>
        <w:t>应用软件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APP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）等新媒体开发与利用</w:t>
      </w:r>
      <w:r w:rsidRPr="00DF45AF">
        <w:rPr>
          <w:rFonts w:eastAsia="仿宋_GB2312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考核指标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须包括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原创科普内容不少于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50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条，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微信订阅号关注量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、应用软件（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APP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）下载量较申报时增长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20%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以上，有关科普内容累计阅读量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5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万以上（需提供有关数据证明）。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lastRenderedPageBreak/>
        <w:t>全市企事业单位拥有的科学技术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普及类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APP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及微信订阅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号均可申报，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须运行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一年以上（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2016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年</w:t>
      </w:r>
      <w:r>
        <w:rPr>
          <w:rFonts w:eastAsia="仿宋_GB2312" w:hint="eastAsia"/>
          <w:snapToGrid w:val="0"/>
          <w:kern w:val="0"/>
          <w:sz w:val="32"/>
          <w:szCs w:val="32"/>
        </w:rPr>
        <w:t>7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日之前）并具有原创保护功能（申报时须提交原创保护功能等相关证明材料）。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4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</w:t>
      </w:r>
      <w:r w:rsidRPr="00DF45AF">
        <w:rPr>
          <w:rFonts w:eastAsia="仿宋_GB2312" w:hint="eastAsia"/>
          <w:b/>
          <w:sz w:val="32"/>
          <w:szCs w:val="32"/>
        </w:rPr>
        <w:t>基础能力建设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 w:hint="eastAsia"/>
          <w:sz w:val="32"/>
          <w:szCs w:val="32"/>
        </w:rPr>
        <w:t>支持各科普基地根据各区科普工作特色，依托现有科普设施，通过线上线下结合的方式，提升科普基地体验、互动、宣传、教育等能力，建设主体鲜明、设施完备、线上线下功能齐全的科普特色展示区。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 w:hint="eastAsia"/>
          <w:sz w:val="32"/>
          <w:szCs w:val="32"/>
        </w:rPr>
        <w:t>（</w:t>
      </w:r>
      <w:r w:rsidRPr="00DF45AF">
        <w:rPr>
          <w:rFonts w:eastAsia="仿宋_GB2312" w:hint="eastAsia"/>
          <w:sz w:val="32"/>
          <w:szCs w:val="32"/>
        </w:rPr>
        <w:t>1</w:t>
      </w:r>
      <w:r w:rsidRPr="00DF45AF">
        <w:rPr>
          <w:rFonts w:eastAsia="仿宋_GB2312" w:hint="eastAsia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DF45AF">
        <w:rPr>
          <w:rFonts w:eastAsia="仿宋_GB2312" w:hint="eastAsia"/>
          <w:sz w:val="32"/>
          <w:szCs w:val="32"/>
        </w:rPr>
        <w:t>考核指标须明确专门用于科普的特色示范展示区的主体功能、设施、特色、面积、讲解员等要素；要求举办的科普系列活动超过</w:t>
      </w:r>
      <w:r w:rsidRPr="00DF45AF">
        <w:rPr>
          <w:rFonts w:eastAsia="仿宋_GB2312" w:hint="eastAsia"/>
          <w:sz w:val="32"/>
          <w:szCs w:val="32"/>
        </w:rPr>
        <w:t>20</w:t>
      </w:r>
      <w:r w:rsidRPr="00DF45AF">
        <w:rPr>
          <w:rFonts w:eastAsia="仿宋_GB2312" w:hint="eastAsia"/>
          <w:sz w:val="32"/>
          <w:szCs w:val="32"/>
        </w:rPr>
        <w:t>场次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</w:t>
      </w:r>
      <w:r w:rsidRPr="00DF45AF">
        <w:rPr>
          <w:rFonts w:eastAsia="仿宋_GB2312" w:hint="eastAsia"/>
          <w:sz w:val="32"/>
          <w:szCs w:val="32"/>
        </w:rPr>
        <w:t>线上线下累计参与人数超过</w:t>
      </w:r>
      <w:r w:rsidRPr="00DF45AF">
        <w:rPr>
          <w:rFonts w:eastAsia="仿宋_GB2312" w:hint="eastAsia"/>
          <w:sz w:val="32"/>
          <w:szCs w:val="32"/>
        </w:rPr>
        <w:t>2</w:t>
      </w:r>
      <w:r w:rsidRPr="00DF45AF">
        <w:rPr>
          <w:rFonts w:eastAsia="仿宋_GB2312" w:hint="eastAsia"/>
          <w:sz w:val="32"/>
          <w:szCs w:val="32"/>
        </w:rPr>
        <w:t>万人，线上发</w:t>
      </w:r>
      <w:r w:rsidRPr="00DF45AF">
        <w:rPr>
          <w:rFonts w:eastAsia="仿宋_GB2312"/>
          <w:snapToGrid w:val="0"/>
          <w:kern w:val="0"/>
          <w:sz w:val="32"/>
          <w:szCs w:val="32"/>
        </w:rPr>
        <w:t>布及更新条目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超过</w:t>
      </w:r>
      <w:r w:rsidRPr="00DF45AF">
        <w:rPr>
          <w:rFonts w:eastAsia="仿宋_GB2312"/>
          <w:snapToGrid w:val="0"/>
          <w:kern w:val="0"/>
          <w:sz w:val="32"/>
          <w:szCs w:val="32"/>
        </w:rPr>
        <w:t>50</w:t>
      </w:r>
      <w:r w:rsidRPr="00DF45AF">
        <w:rPr>
          <w:rFonts w:eastAsia="仿宋_GB2312"/>
          <w:snapToGrid w:val="0"/>
          <w:kern w:val="0"/>
          <w:sz w:val="32"/>
          <w:szCs w:val="32"/>
        </w:rPr>
        <w:t>条</w:t>
      </w:r>
      <w:r w:rsidRPr="00DF45AF">
        <w:rPr>
          <w:rFonts w:eastAsia="仿宋_GB2312" w:hint="eastAsia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/>
          <w:snapToGrid w:val="0"/>
          <w:kern w:val="0"/>
          <w:sz w:val="32"/>
          <w:szCs w:val="32"/>
        </w:rPr>
        <w:t>仅限天津市科普基地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依托单位</w:t>
      </w:r>
      <w:r w:rsidRPr="00DF45AF">
        <w:rPr>
          <w:rFonts w:eastAsia="仿宋_GB2312"/>
          <w:snapToGrid w:val="0"/>
          <w:kern w:val="0"/>
          <w:sz w:val="32"/>
          <w:szCs w:val="32"/>
        </w:rPr>
        <w:t>申报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，每个区推荐数量不超过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个（申报时需提供推荐函）。</w:t>
      </w:r>
    </w:p>
    <w:p w:rsidR="009F747C" w:rsidRPr="00DF45AF" w:rsidRDefault="009F747C" w:rsidP="009F747C">
      <w:pPr>
        <w:widowControl/>
        <w:shd w:val="clear" w:color="auto" w:fill="FFFFFF"/>
        <w:spacing w:line="540" w:lineRule="exact"/>
        <w:ind w:firstLineChars="200" w:firstLine="643"/>
        <w:rPr>
          <w:rFonts w:eastAsia="楷体_GB2312"/>
          <w:b/>
          <w:bCs/>
          <w:snapToGrid w:val="0"/>
          <w:kern w:val="0"/>
          <w:sz w:val="32"/>
          <w:szCs w:val="32"/>
        </w:rPr>
      </w:pP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（</w:t>
      </w:r>
      <w:r w:rsidRPr="00DF45AF">
        <w:rPr>
          <w:rFonts w:eastAsia="楷体_GB2312"/>
          <w:b/>
          <w:bCs/>
          <w:snapToGrid w:val="0"/>
          <w:kern w:val="0"/>
          <w:sz w:val="32"/>
          <w:szCs w:val="32"/>
        </w:rPr>
        <w:t>二</w:t>
      </w: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）</w:t>
      </w:r>
      <w:r w:rsidRPr="00DF45AF">
        <w:rPr>
          <w:rFonts w:eastAsia="楷体_GB2312"/>
          <w:b/>
          <w:bCs/>
          <w:snapToGrid w:val="0"/>
          <w:kern w:val="0"/>
          <w:sz w:val="32"/>
          <w:szCs w:val="32"/>
        </w:rPr>
        <w:t>科学</w:t>
      </w: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技术</w:t>
      </w:r>
      <w:r w:rsidRPr="00DF45AF">
        <w:rPr>
          <w:rFonts w:eastAsia="楷体_GB2312"/>
          <w:b/>
          <w:bCs/>
          <w:snapToGrid w:val="0"/>
          <w:kern w:val="0"/>
          <w:sz w:val="32"/>
          <w:szCs w:val="32"/>
        </w:rPr>
        <w:t>普及活动</w:t>
      </w:r>
      <w:r w:rsidRPr="00DF45AF">
        <w:rPr>
          <w:rFonts w:eastAsia="楷体_GB2312" w:hint="eastAsia"/>
          <w:b/>
          <w:bCs/>
          <w:snapToGrid w:val="0"/>
          <w:kern w:val="0"/>
          <w:sz w:val="32"/>
          <w:szCs w:val="32"/>
        </w:rPr>
        <w:t>项目类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重点支持</w:t>
      </w:r>
      <w:r w:rsidRPr="00DF45AF">
        <w:rPr>
          <w:rFonts w:eastAsia="仿宋_GB2312"/>
          <w:snapToGrid w:val="0"/>
          <w:kern w:val="0"/>
          <w:sz w:val="32"/>
          <w:szCs w:val="32"/>
        </w:rPr>
        <w:t>全市范围开展的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、</w:t>
      </w:r>
      <w:r w:rsidRPr="00DF45AF">
        <w:rPr>
          <w:rFonts w:eastAsia="仿宋_GB2312"/>
          <w:snapToGrid w:val="0"/>
          <w:kern w:val="0"/>
          <w:sz w:val="32"/>
          <w:szCs w:val="32"/>
        </w:rPr>
        <w:t>符合时代需求的专题性科普活动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。能够吸引</w:t>
      </w:r>
      <w:r w:rsidRPr="00DF45AF">
        <w:rPr>
          <w:rFonts w:eastAsia="仿宋_GB2312"/>
          <w:snapToGrid w:val="0"/>
          <w:kern w:val="0"/>
          <w:sz w:val="32"/>
          <w:szCs w:val="32"/>
        </w:rPr>
        <w:t>社会各界广泛参与，对全市科普活动开展具有示范作用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</w:t>
      </w:r>
      <w:r w:rsidRPr="00DF45AF">
        <w:rPr>
          <w:rFonts w:eastAsia="仿宋_GB2312"/>
          <w:snapToGrid w:val="0"/>
          <w:kern w:val="0"/>
          <w:sz w:val="32"/>
          <w:szCs w:val="32"/>
        </w:rPr>
        <w:t>活动效果突出，影响力大，受众面广。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1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科普教育活动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面向</w:t>
      </w:r>
      <w:r w:rsidRPr="00DF45AF">
        <w:rPr>
          <w:rFonts w:eastAsia="仿宋_GB2312"/>
          <w:snapToGrid w:val="0"/>
          <w:kern w:val="0"/>
          <w:sz w:val="32"/>
          <w:szCs w:val="32"/>
        </w:rPr>
        <w:t>青少年、农民、城镇劳动人口、居民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等</w:t>
      </w:r>
      <w:r w:rsidRPr="00DF45AF">
        <w:rPr>
          <w:rFonts w:eastAsia="仿宋_GB2312"/>
          <w:snapToGrid w:val="0"/>
          <w:kern w:val="0"/>
          <w:sz w:val="32"/>
          <w:szCs w:val="32"/>
        </w:rPr>
        <w:t>重点人群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</w:t>
      </w:r>
      <w:r w:rsidRPr="00DF45AF">
        <w:rPr>
          <w:rFonts w:eastAsia="仿宋_GB2312"/>
          <w:snapToGrid w:val="0"/>
          <w:kern w:val="0"/>
          <w:sz w:val="32"/>
          <w:szCs w:val="32"/>
        </w:rPr>
        <w:t>围绕环保、安全生产、地震、妇女儿童、健康等日常生活中的科学知识，开展科技素质培养、创新能力培养等科普教育</w:t>
      </w:r>
      <w:r w:rsidRPr="00DF45AF">
        <w:rPr>
          <w:rFonts w:eastAsia="仿宋_GB2312"/>
          <w:snapToGrid w:val="0"/>
          <w:kern w:val="0"/>
          <w:sz w:val="32"/>
          <w:szCs w:val="32"/>
        </w:rPr>
        <w:lastRenderedPageBreak/>
        <w:t>活动。单个活动资助额度不超过</w:t>
      </w:r>
      <w:r w:rsidRPr="00DF45AF">
        <w:rPr>
          <w:rFonts w:eastAsia="仿宋_GB2312"/>
          <w:snapToGrid w:val="0"/>
          <w:kern w:val="0"/>
          <w:sz w:val="32"/>
          <w:szCs w:val="32"/>
        </w:rPr>
        <w:t>3</w:t>
      </w:r>
      <w:r w:rsidRPr="00DF45AF">
        <w:rPr>
          <w:rFonts w:eastAsia="仿宋_GB2312"/>
          <w:snapToGrid w:val="0"/>
          <w:kern w:val="0"/>
          <w:sz w:val="32"/>
          <w:szCs w:val="32"/>
        </w:rPr>
        <w:t>万。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项目申报单位采取</w:t>
      </w:r>
      <w:r w:rsidRPr="00DF45AF">
        <w:rPr>
          <w:rFonts w:eastAsia="仿宋_GB2312"/>
          <w:snapToGrid w:val="0"/>
          <w:kern w:val="0"/>
          <w:sz w:val="32"/>
          <w:szCs w:val="32"/>
        </w:rPr>
        <w:t>科普折页、科普记事本、科普异型画册、科普漫画创作等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方式</w:t>
      </w:r>
      <w:r w:rsidRPr="00DF45AF">
        <w:rPr>
          <w:rFonts w:eastAsia="仿宋_GB2312"/>
          <w:snapToGrid w:val="0"/>
          <w:kern w:val="0"/>
          <w:sz w:val="32"/>
          <w:szCs w:val="32"/>
        </w:rPr>
        <w:t>，开展主题鲜明的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科普教育活动，</w:t>
      </w:r>
      <w:r w:rsidRPr="00DF45AF">
        <w:rPr>
          <w:rFonts w:eastAsia="仿宋_GB2312"/>
          <w:snapToGrid w:val="0"/>
          <w:kern w:val="0"/>
          <w:sz w:val="32"/>
          <w:szCs w:val="32"/>
        </w:rPr>
        <w:t>在全市重点科普活动中能够提供</w:t>
      </w:r>
      <w:r w:rsidRPr="00DF45AF">
        <w:rPr>
          <w:rFonts w:eastAsia="仿宋_GB2312"/>
          <w:snapToGrid w:val="0"/>
          <w:kern w:val="0"/>
          <w:sz w:val="32"/>
          <w:szCs w:val="32"/>
        </w:rPr>
        <w:t>1000</w:t>
      </w:r>
      <w:r w:rsidRPr="00DF45AF">
        <w:rPr>
          <w:rFonts w:eastAsia="仿宋_GB2312"/>
          <w:snapToGrid w:val="0"/>
          <w:kern w:val="0"/>
          <w:sz w:val="32"/>
          <w:szCs w:val="32"/>
        </w:rPr>
        <w:t>册供有关部门进行公益性发放。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各企事业单位</w:t>
      </w:r>
      <w:r w:rsidRPr="00DF45AF">
        <w:rPr>
          <w:rFonts w:eastAsia="仿宋_GB2312"/>
          <w:snapToGrid w:val="0"/>
          <w:kern w:val="0"/>
          <w:sz w:val="32"/>
          <w:szCs w:val="32"/>
        </w:rPr>
        <w:t>均可申报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，申报时需列出详细的活动方案</w:t>
      </w:r>
      <w:r w:rsidRPr="00DF45AF">
        <w:rPr>
          <w:rFonts w:eastAsia="仿宋_GB2312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 w:rsidRPr="00DF45AF">
        <w:rPr>
          <w:rFonts w:eastAsia="仿宋_GB2312" w:hint="eastAsia"/>
          <w:b/>
          <w:sz w:val="32"/>
          <w:szCs w:val="32"/>
        </w:rPr>
        <w:t>2</w:t>
      </w:r>
      <w:r w:rsidRPr="00DF45AF">
        <w:rPr>
          <w:rFonts w:eastAsia="仿宋_GB2312" w:hint="eastAsia"/>
          <w:b/>
          <w:sz w:val="32"/>
          <w:szCs w:val="32"/>
        </w:rPr>
        <w:t>．</w:t>
      </w:r>
      <w:r w:rsidRPr="00DF45AF">
        <w:rPr>
          <w:rFonts w:eastAsia="仿宋_GB2312"/>
          <w:b/>
          <w:sz w:val="32"/>
          <w:szCs w:val="32"/>
        </w:rPr>
        <w:t>科普交流与宣传</w:t>
      </w:r>
      <w:r w:rsidRPr="00DF45AF">
        <w:rPr>
          <w:rFonts w:eastAsia="仿宋_GB2312"/>
          <w:b/>
          <w:sz w:val="32"/>
          <w:szCs w:val="32"/>
        </w:rPr>
        <w:t xml:space="preserve"> 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围绕</w:t>
      </w:r>
      <w:r w:rsidRPr="00DF45AF">
        <w:rPr>
          <w:rFonts w:eastAsia="仿宋_GB2312"/>
          <w:snapToGrid w:val="0"/>
          <w:kern w:val="0"/>
          <w:sz w:val="32"/>
          <w:szCs w:val="32"/>
        </w:rPr>
        <w:t>美丽天津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、</w:t>
      </w:r>
      <w:r w:rsidRPr="00DF45AF">
        <w:rPr>
          <w:rFonts w:eastAsia="仿宋_GB2312"/>
          <w:snapToGrid w:val="0"/>
          <w:kern w:val="0"/>
          <w:sz w:val="32"/>
          <w:szCs w:val="32"/>
        </w:rPr>
        <w:t>生态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文明</w:t>
      </w:r>
      <w:r w:rsidRPr="00DF45AF">
        <w:rPr>
          <w:rFonts w:eastAsia="仿宋_GB2312"/>
          <w:snapToGrid w:val="0"/>
          <w:kern w:val="0"/>
          <w:sz w:val="32"/>
          <w:szCs w:val="32"/>
        </w:rPr>
        <w:t>、安全生产、创新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创造</w:t>
      </w:r>
      <w:r w:rsidRPr="00DF45AF">
        <w:rPr>
          <w:rFonts w:eastAsia="仿宋_GB2312"/>
          <w:snapToGrid w:val="0"/>
          <w:kern w:val="0"/>
          <w:sz w:val="32"/>
          <w:szCs w:val="32"/>
        </w:rPr>
        <w:t>等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全市科普重点方向，支持开展</w:t>
      </w:r>
      <w:r w:rsidRPr="00DF45AF">
        <w:rPr>
          <w:rFonts w:eastAsia="仿宋_GB2312"/>
          <w:snapToGrid w:val="0"/>
          <w:kern w:val="0"/>
          <w:sz w:val="32"/>
          <w:szCs w:val="32"/>
        </w:rPr>
        <w:t>全市性大型科普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交流与宣传</w:t>
      </w:r>
      <w:r w:rsidRPr="00DF45AF">
        <w:rPr>
          <w:rFonts w:eastAsia="仿宋_GB2312"/>
          <w:snapToGrid w:val="0"/>
          <w:kern w:val="0"/>
          <w:sz w:val="32"/>
          <w:szCs w:val="32"/>
        </w:rPr>
        <w:t>专题活动。单个活动资助额度不超过</w:t>
      </w:r>
      <w:r w:rsidRPr="00DF45AF">
        <w:rPr>
          <w:rFonts w:eastAsia="仿宋_GB2312"/>
          <w:snapToGrid w:val="0"/>
          <w:kern w:val="0"/>
          <w:sz w:val="32"/>
          <w:szCs w:val="32"/>
        </w:rPr>
        <w:t>8</w:t>
      </w:r>
      <w:r w:rsidRPr="00DF45AF">
        <w:rPr>
          <w:rFonts w:eastAsia="仿宋_GB2312"/>
          <w:snapToGrid w:val="0"/>
          <w:kern w:val="0"/>
          <w:sz w:val="32"/>
          <w:szCs w:val="32"/>
        </w:rPr>
        <w:t>万。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）申报要求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要求</w:t>
      </w:r>
      <w:r w:rsidRPr="00DF45AF">
        <w:rPr>
          <w:rFonts w:eastAsia="仿宋_GB2312"/>
          <w:snapToGrid w:val="0"/>
          <w:kern w:val="0"/>
          <w:sz w:val="32"/>
          <w:szCs w:val="32"/>
        </w:rPr>
        <w:t>活动内容丰富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、形式多样，</w:t>
      </w:r>
      <w:r w:rsidRPr="00DF45AF">
        <w:rPr>
          <w:rFonts w:eastAsia="仿宋_GB2312"/>
          <w:snapToGrid w:val="0"/>
          <w:kern w:val="0"/>
          <w:sz w:val="32"/>
          <w:szCs w:val="32"/>
        </w:rPr>
        <w:t>影响力广泛，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线上（互联网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或微信等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新媒体）线下互动紧密，</w:t>
      </w:r>
      <w:r w:rsidRPr="00DF45AF">
        <w:rPr>
          <w:rFonts w:eastAsia="仿宋_GB2312"/>
          <w:snapToGrid w:val="0"/>
          <w:kern w:val="0"/>
          <w:sz w:val="32"/>
          <w:szCs w:val="32"/>
        </w:rPr>
        <w:t>吸引各界群众广泛参与。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系列活动次数一般不少于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10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次或累计活动时常不少于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10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天。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（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）申报方式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各企事业单位</w:t>
      </w:r>
      <w:r w:rsidRPr="00DF45AF">
        <w:rPr>
          <w:rFonts w:eastAsia="仿宋_GB2312"/>
          <w:snapToGrid w:val="0"/>
          <w:kern w:val="0"/>
          <w:sz w:val="32"/>
          <w:szCs w:val="32"/>
        </w:rPr>
        <w:t>均可申报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，申报时需列出详细的活动方案</w:t>
      </w:r>
      <w:r w:rsidRPr="00DF45AF">
        <w:rPr>
          <w:rFonts w:eastAsia="仿宋_GB2312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napToGrid w:val="0"/>
          <w:kern w:val="0"/>
          <w:sz w:val="32"/>
          <w:szCs w:val="32"/>
        </w:rPr>
      </w:pPr>
      <w:r w:rsidRPr="00DF45AF">
        <w:rPr>
          <w:rFonts w:ascii="黑体" w:eastAsia="黑体" w:hAnsi="黑体" w:hint="eastAsia"/>
          <w:snapToGrid w:val="0"/>
          <w:kern w:val="0"/>
          <w:sz w:val="32"/>
          <w:szCs w:val="32"/>
        </w:rPr>
        <w:t>二、重点项目</w:t>
      </w:r>
    </w:p>
    <w:p w:rsidR="009F747C" w:rsidRPr="00DF45AF" w:rsidRDefault="009F747C" w:rsidP="009F747C">
      <w:pPr>
        <w:widowControl/>
        <w:shd w:val="clear" w:color="auto" w:fill="FFFFFF"/>
        <w:spacing w:line="540" w:lineRule="exact"/>
        <w:ind w:firstLine="645"/>
        <w:jc w:val="left"/>
        <w:rPr>
          <w:rFonts w:eastAsia="仿宋_GB2312"/>
          <w:sz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围绕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2017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年国家和天津市科普重点工作部署，支持开展一批全市性大型科普活动和赛事，</w:t>
      </w:r>
      <w:r w:rsidRPr="00DF45AF">
        <w:rPr>
          <w:rFonts w:eastAsia="仿宋_GB2312" w:hint="eastAsia"/>
          <w:sz w:val="32"/>
        </w:rPr>
        <w:t>通过大赛、竞赛、大型活动等方式，鼓励采取线上线下等多种渠道，举办系列科普赛事和活动，打造全市乃至全国具有影响力的科普品牌，全面提升天津科普能力</w:t>
      </w:r>
      <w:r w:rsidRPr="00DF45AF">
        <w:rPr>
          <w:rFonts w:eastAsia="仿宋_GB2312"/>
          <w:sz w:val="32"/>
        </w:rPr>
        <w:t>。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申报单位需具有较好的工作基础，申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lastRenderedPageBreak/>
        <w:t>报时需列出详细的活动方案</w:t>
      </w:r>
      <w:r w:rsidRPr="00DF45AF">
        <w:rPr>
          <w:rFonts w:eastAsia="仿宋_GB2312"/>
          <w:snapToGrid w:val="0"/>
          <w:kern w:val="0"/>
          <w:sz w:val="32"/>
          <w:szCs w:val="32"/>
        </w:rPr>
        <w:t>。</w:t>
      </w:r>
      <w:r w:rsidRPr="00DF45AF">
        <w:rPr>
          <w:rFonts w:eastAsia="仿宋_GB2312" w:hint="eastAsia"/>
          <w:sz w:val="32"/>
        </w:rPr>
        <w:t>每个方向拟择优支持</w:t>
      </w:r>
      <w:r w:rsidRPr="00DF45AF">
        <w:rPr>
          <w:rFonts w:eastAsia="仿宋_GB2312" w:hint="eastAsia"/>
          <w:sz w:val="32"/>
        </w:rPr>
        <w:t>1</w:t>
      </w:r>
      <w:r w:rsidRPr="00DF45AF">
        <w:rPr>
          <w:rFonts w:eastAsia="仿宋_GB2312" w:hint="eastAsia"/>
          <w:sz w:val="32"/>
        </w:rPr>
        <w:t>个项目。单个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项目资助经费不超过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20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万元。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（一）2017年天津市科普微视频大赛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总体目标：进一步发挥微视频在科普传播中的作用，充分调动企业、高校、科研院所及全社会力量，形成一批科普内容新颖、群众喜闻乐见的科普微视频作品。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申报要求：举办科普微视频大赛，征集不少于</w:t>
      </w:r>
      <w:r w:rsidRPr="00DF45AF">
        <w:rPr>
          <w:rFonts w:eastAsia="仿宋_GB2312" w:hint="eastAsia"/>
          <w:sz w:val="32"/>
        </w:rPr>
        <w:t>100</w:t>
      </w:r>
      <w:r w:rsidRPr="00DF45AF">
        <w:rPr>
          <w:rFonts w:eastAsia="仿宋_GB2312" w:hint="eastAsia"/>
          <w:sz w:val="32"/>
        </w:rPr>
        <w:t>项科普微视频作品，评选出一批科普内容丰富、制作新颖、喜闻乐见的科普微视频作品，对获奖作品在相关媒体进行广泛宣传。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（二）2017年天津市科普讲解大赛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F45AF">
        <w:rPr>
          <w:rFonts w:ascii="仿宋_GB2312" w:eastAsia="仿宋_GB2312" w:hAnsi="仿宋" w:hint="eastAsia"/>
          <w:sz w:val="32"/>
          <w:szCs w:val="32"/>
        </w:rPr>
        <w:t>总体目标：广泛发动和动员广大市民参与科普积极性，提升全市科学普及能力和讲解水平，吸引更多的科普爱好者投身科普工作，进一步提升各科普场馆、科普基地、高校及相关企事业单位的科普传播能力。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F45AF">
        <w:rPr>
          <w:rFonts w:eastAsia="仿宋_GB2312" w:hint="eastAsia"/>
          <w:sz w:val="32"/>
        </w:rPr>
        <w:t>申报要求：</w:t>
      </w:r>
      <w:r w:rsidRPr="00DF45AF">
        <w:rPr>
          <w:rFonts w:ascii="仿宋_GB2312" w:eastAsia="仿宋_GB2312" w:hAnsi="仿宋" w:hint="eastAsia"/>
          <w:sz w:val="32"/>
          <w:szCs w:val="32"/>
        </w:rPr>
        <w:t>举办2017年天津市科普讲解大赛，动员各高校、中小学、科普基地和场馆、社会人士等参加，征集参赛选手不少于50人，开展科普讲解能力培训不少于5次，大赛设置自主命题讲解、随机命题讲解、科技常识问答等环节。组织获奖选手在我市重点区域开展展演活动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（三）2017年天津市优秀科普图书评选活动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总体目标：为了提升科普图书的质量和水平，增强图书科学性、知识性、艺术性、通俗性、趣味性，加快普及科学技术知识、倡导科学方法、传播科学思想、弘扬科学精神。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申报要求：</w:t>
      </w:r>
      <w:r w:rsidRPr="00DF45AF">
        <w:rPr>
          <w:rFonts w:eastAsia="仿宋_GB2312" w:hint="eastAsia"/>
          <w:sz w:val="32"/>
        </w:rPr>
        <w:t>组织开展</w:t>
      </w:r>
      <w:r w:rsidRPr="00DF45AF">
        <w:rPr>
          <w:rFonts w:eastAsia="仿宋_GB2312" w:hint="eastAsia"/>
          <w:sz w:val="32"/>
        </w:rPr>
        <w:t>2017</w:t>
      </w:r>
      <w:r w:rsidRPr="00DF45AF">
        <w:rPr>
          <w:rFonts w:eastAsia="仿宋_GB2312" w:hint="eastAsia"/>
          <w:sz w:val="32"/>
        </w:rPr>
        <w:t>年天津市优秀科普图书评选</w:t>
      </w:r>
      <w:r w:rsidRPr="00DF45AF">
        <w:rPr>
          <w:rFonts w:eastAsia="仿宋_GB2312" w:hint="eastAsia"/>
          <w:sz w:val="32"/>
        </w:rPr>
        <w:lastRenderedPageBreak/>
        <w:t>活动，科普图书内容丰富、形式活泼、图文并茂，公众喜闻乐见，所征集原创科普图书不少于</w:t>
      </w:r>
      <w:r w:rsidRPr="00DF45AF">
        <w:rPr>
          <w:rFonts w:eastAsia="仿宋_GB2312" w:hint="eastAsia"/>
          <w:sz w:val="32"/>
        </w:rPr>
        <w:t>50</w:t>
      </w:r>
      <w:r w:rsidRPr="00DF45AF">
        <w:rPr>
          <w:rFonts w:eastAsia="仿宋_GB2312" w:hint="eastAsia"/>
          <w:sz w:val="32"/>
        </w:rPr>
        <w:t>部，评选出一批优秀科普图书，并对优秀科普图书进行免费发放和公益推广不少于</w:t>
      </w:r>
      <w:r w:rsidRPr="00DF45AF">
        <w:rPr>
          <w:rFonts w:eastAsia="仿宋_GB2312" w:hint="eastAsia"/>
          <w:sz w:val="32"/>
        </w:rPr>
        <w:t>1000</w:t>
      </w:r>
      <w:r w:rsidRPr="00DF45AF">
        <w:rPr>
          <w:rFonts w:eastAsia="仿宋_GB2312" w:hint="eastAsia"/>
          <w:sz w:val="32"/>
        </w:rPr>
        <w:t>本。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（四）2017年天津市全民科学健身系列活动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总体目标：借助第十三届全运会的召开，在全市掀起科学健身知识普及活动高潮，举办科学健身系列活动，倡导全民健身，传播科学健身知识，</w:t>
      </w:r>
      <w:r w:rsidRPr="00DF45AF">
        <w:rPr>
          <w:rFonts w:eastAsia="仿宋_GB2312"/>
          <w:sz w:val="32"/>
        </w:rPr>
        <w:t>全面提高市民健康素质。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申报要求：举办</w:t>
      </w:r>
      <w:r w:rsidRPr="00DF45AF">
        <w:rPr>
          <w:rFonts w:eastAsia="仿宋_GB2312" w:hint="eastAsia"/>
          <w:sz w:val="32"/>
        </w:rPr>
        <w:t>2017</w:t>
      </w:r>
      <w:r w:rsidRPr="00DF45AF">
        <w:rPr>
          <w:rFonts w:eastAsia="仿宋_GB2312" w:hint="eastAsia"/>
          <w:sz w:val="32"/>
        </w:rPr>
        <w:t>年全民科学健身系列活动，</w:t>
      </w:r>
      <w:r w:rsidRPr="00DF45AF">
        <w:rPr>
          <w:rFonts w:eastAsia="仿宋_GB2312"/>
          <w:sz w:val="32"/>
        </w:rPr>
        <w:t>在重点区域和人流密集场所，开展</w:t>
      </w:r>
      <w:r w:rsidRPr="00DF45AF">
        <w:rPr>
          <w:rFonts w:eastAsia="仿宋_GB2312" w:hint="eastAsia"/>
          <w:sz w:val="32"/>
        </w:rPr>
        <w:t>10</w:t>
      </w:r>
      <w:r w:rsidRPr="00DF45AF">
        <w:rPr>
          <w:rFonts w:eastAsia="仿宋_GB2312" w:hint="eastAsia"/>
          <w:sz w:val="32"/>
        </w:rPr>
        <w:t>次以上健身活动和宣传，惠及市民超过</w:t>
      </w:r>
      <w:r w:rsidRPr="00DF45AF">
        <w:rPr>
          <w:rFonts w:eastAsia="仿宋_GB2312" w:hint="eastAsia"/>
          <w:sz w:val="32"/>
        </w:rPr>
        <w:t>5000</w:t>
      </w:r>
      <w:r w:rsidRPr="00DF45AF">
        <w:rPr>
          <w:rFonts w:eastAsia="仿宋_GB2312" w:hint="eastAsia"/>
          <w:sz w:val="32"/>
        </w:rPr>
        <w:t>人次以上。</w:t>
      </w:r>
      <w:r w:rsidRPr="00DF45AF">
        <w:rPr>
          <w:rFonts w:eastAsia="仿宋_GB2312" w:hint="eastAsia"/>
          <w:sz w:val="32"/>
        </w:rPr>
        <w:t xml:space="preserve">  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（五）2017年重点媒体科普专栏活动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总体目标：围绕当前热点话题，在我市主流媒体开设科普专栏，通过各类科学知识的普及，破除网络谣言，弘扬社会主义核心价值观，提升市民的科学文化素养，为加快天津经济社会发展做出贡献。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申报要求：围绕当前热点问题，整合相关领域专家撰写科普文章或者走进电台、电视台、网络平台等。纸质媒体专栏超过</w:t>
      </w:r>
      <w:r w:rsidRPr="00DF45AF">
        <w:rPr>
          <w:rFonts w:eastAsia="仿宋_GB2312" w:hint="eastAsia"/>
          <w:sz w:val="32"/>
        </w:rPr>
        <w:t>20</w:t>
      </w:r>
      <w:r w:rsidRPr="00DF45AF">
        <w:rPr>
          <w:rFonts w:eastAsia="仿宋_GB2312" w:hint="eastAsia"/>
          <w:sz w:val="32"/>
        </w:rPr>
        <w:t>篇专题报道；电视台、广播电台或网络媒体播出</w:t>
      </w:r>
      <w:r w:rsidRPr="00DF45AF">
        <w:rPr>
          <w:rFonts w:eastAsia="仿宋_GB2312" w:hint="eastAsia"/>
          <w:sz w:val="32"/>
        </w:rPr>
        <w:t>10</w:t>
      </w:r>
      <w:r w:rsidRPr="00DF45AF">
        <w:rPr>
          <w:rFonts w:eastAsia="仿宋_GB2312" w:hint="eastAsia"/>
          <w:sz w:val="32"/>
        </w:rPr>
        <w:t>期以上。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（六）2017年安全天津科普系列活动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总体目标：在全市各高校、企业等单位全面普及</w:t>
      </w:r>
      <w:proofErr w:type="gramStart"/>
      <w:r w:rsidRPr="00DF45AF">
        <w:rPr>
          <w:rFonts w:eastAsia="仿宋_GB2312" w:hint="eastAsia"/>
          <w:sz w:val="32"/>
        </w:rPr>
        <w:t>安全发展</w:t>
      </w:r>
      <w:proofErr w:type="gramEnd"/>
      <w:r w:rsidRPr="00DF45AF">
        <w:rPr>
          <w:rFonts w:eastAsia="仿宋_GB2312" w:hint="eastAsia"/>
          <w:sz w:val="32"/>
        </w:rPr>
        <w:t>理念，尤其是大力推进</w:t>
      </w:r>
      <w:proofErr w:type="gramStart"/>
      <w:r w:rsidRPr="00DF45AF">
        <w:rPr>
          <w:rFonts w:eastAsia="仿宋_GB2312" w:hint="eastAsia"/>
          <w:sz w:val="32"/>
        </w:rPr>
        <w:t>危化品安全</w:t>
      </w:r>
      <w:proofErr w:type="gramEnd"/>
      <w:r w:rsidRPr="00DF45AF">
        <w:rPr>
          <w:rFonts w:eastAsia="仿宋_GB2312" w:hint="eastAsia"/>
          <w:sz w:val="32"/>
        </w:rPr>
        <w:t>处置、地下空间安全等，不断提高全社会的安全意识的科学认知水平。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申报要求：开展</w:t>
      </w:r>
      <w:r w:rsidRPr="00DF45AF">
        <w:rPr>
          <w:rFonts w:eastAsia="仿宋_GB2312" w:hint="eastAsia"/>
          <w:sz w:val="32"/>
        </w:rPr>
        <w:t>2017</w:t>
      </w:r>
      <w:r w:rsidRPr="00DF45AF">
        <w:rPr>
          <w:rFonts w:eastAsia="仿宋_GB2312" w:hint="eastAsia"/>
          <w:sz w:val="32"/>
        </w:rPr>
        <w:t>年安全天津科普系列活动，充分</w:t>
      </w:r>
      <w:r w:rsidRPr="00DF45AF">
        <w:rPr>
          <w:rFonts w:eastAsia="仿宋_GB2312" w:hint="eastAsia"/>
          <w:sz w:val="32"/>
        </w:rPr>
        <w:lastRenderedPageBreak/>
        <w:t>利用各类媒体的宣传渠道，采取大赛、竞赛、讲座等形式，开展系列科普活动不少于</w:t>
      </w:r>
      <w:r w:rsidRPr="00DF45AF">
        <w:rPr>
          <w:rFonts w:eastAsia="仿宋_GB2312" w:hint="eastAsia"/>
          <w:sz w:val="32"/>
        </w:rPr>
        <w:t>10</w:t>
      </w:r>
      <w:r w:rsidRPr="00DF45AF">
        <w:rPr>
          <w:rFonts w:eastAsia="仿宋_GB2312" w:hint="eastAsia"/>
          <w:sz w:val="32"/>
        </w:rPr>
        <w:t>场，惠及各类重点单位超过</w:t>
      </w:r>
      <w:r w:rsidRPr="00DF45AF">
        <w:rPr>
          <w:rFonts w:eastAsia="仿宋_GB2312" w:hint="eastAsia"/>
          <w:sz w:val="32"/>
        </w:rPr>
        <w:t>100</w:t>
      </w:r>
      <w:r w:rsidRPr="00DF45AF">
        <w:rPr>
          <w:rFonts w:eastAsia="仿宋_GB2312" w:hint="eastAsia"/>
          <w:sz w:val="32"/>
        </w:rPr>
        <w:t>家。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（七）2017年京津冀协同科普系列活动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总体目标：深入贯彻落实京津冀协同发展战略部署，深入挖掘京津冀科普协同合作资源，促进京津冀科普资源合作与协同发展。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申报要求：整合京津冀三地科普资源，采取京津冀科普旅游、大赛、论坛等方式，广泛动员、积极宣传，建立京津冀科普资源的对接渠道，开展各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类京津冀活动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不少于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3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场（次），促进京津冀科普协同发展，初步形成三地科普资源对接机制。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（八）2017年科普移动新媒体大赛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总体目标：推动“互联网</w:t>
      </w:r>
      <w:r w:rsidRPr="00DF45AF">
        <w:rPr>
          <w:rFonts w:eastAsia="仿宋_GB2312" w:hint="eastAsia"/>
          <w:sz w:val="32"/>
        </w:rPr>
        <w:t>+</w:t>
      </w:r>
      <w:r w:rsidRPr="00DF45AF">
        <w:rPr>
          <w:rFonts w:eastAsia="仿宋_GB2312" w:hint="eastAsia"/>
          <w:sz w:val="32"/>
        </w:rPr>
        <w:t>科普”工作有效开展，促进科普工作与新媒体深度融合，打造一批科普</w:t>
      </w:r>
      <w:proofErr w:type="gramStart"/>
      <w:r w:rsidRPr="00DF45AF">
        <w:rPr>
          <w:rFonts w:eastAsia="仿宋_GB2312" w:hint="eastAsia"/>
          <w:sz w:val="32"/>
        </w:rPr>
        <w:t>类创新</w:t>
      </w:r>
      <w:proofErr w:type="gramEnd"/>
      <w:r w:rsidRPr="00DF45AF">
        <w:rPr>
          <w:rFonts w:eastAsia="仿宋_GB2312" w:hint="eastAsia"/>
          <w:sz w:val="32"/>
        </w:rPr>
        <w:t>应用软件平台，实现科普知识快速、及时、精准推送。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申报要求：举办科普移动新媒体大赛，征集不少于</w:t>
      </w:r>
      <w:r w:rsidRPr="00DF45AF">
        <w:rPr>
          <w:rFonts w:eastAsia="仿宋_GB2312" w:hint="eastAsia"/>
          <w:sz w:val="32"/>
        </w:rPr>
        <w:t>100</w:t>
      </w:r>
      <w:r w:rsidRPr="00DF45AF">
        <w:rPr>
          <w:rFonts w:eastAsia="仿宋_GB2312" w:hint="eastAsia"/>
          <w:sz w:val="32"/>
        </w:rPr>
        <w:t>项科普</w:t>
      </w:r>
      <w:proofErr w:type="gramStart"/>
      <w:r w:rsidRPr="00DF45AF">
        <w:rPr>
          <w:rFonts w:eastAsia="仿宋_GB2312" w:hint="eastAsia"/>
          <w:sz w:val="32"/>
        </w:rPr>
        <w:t>类微信公众号</w:t>
      </w:r>
      <w:proofErr w:type="gramEnd"/>
      <w:r w:rsidRPr="00DF45AF">
        <w:rPr>
          <w:rFonts w:eastAsia="仿宋_GB2312" w:hint="eastAsia"/>
          <w:sz w:val="32"/>
        </w:rPr>
        <w:t>、手机客户端应用程序等作品，评选出不少于</w:t>
      </w:r>
      <w:r w:rsidRPr="00DF45AF">
        <w:rPr>
          <w:rFonts w:eastAsia="仿宋_GB2312" w:hint="eastAsia"/>
          <w:sz w:val="32"/>
        </w:rPr>
        <w:t>10</w:t>
      </w:r>
      <w:r w:rsidRPr="00DF45AF">
        <w:rPr>
          <w:rFonts w:eastAsia="仿宋_GB2312" w:hint="eastAsia"/>
          <w:sz w:val="32"/>
        </w:rPr>
        <w:t>项科普内容丰富、惠及面广的科普移动媒体作品，直接受惠人群超过</w:t>
      </w:r>
      <w:r w:rsidRPr="00DF45AF">
        <w:rPr>
          <w:rFonts w:eastAsia="仿宋_GB2312" w:hint="eastAsia"/>
          <w:sz w:val="32"/>
        </w:rPr>
        <w:t>10000</w:t>
      </w:r>
      <w:r w:rsidRPr="00DF45AF">
        <w:rPr>
          <w:rFonts w:eastAsia="仿宋_GB2312" w:hint="eastAsia"/>
          <w:sz w:val="32"/>
        </w:rPr>
        <w:t>人。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（九）领导干部和公务员创新意识提升活动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napToGrid w:val="0"/>
          <w:kern w:val="0"/>
          <w:sz w:val="32"/>
          <w:szCs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总体要求：深入学习贯彻落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实习近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平总书记治国</w:t>
      </w:r>
      <w:proofErr w:type="gramStart"/>
      <w:r w:rsidRPr="00DF45AF">
        <w:rPr>
          <w:rFonts w:eastAsia="仿宋_GB2312" w:hint="eastAsia"/>
          <w:snapToGrid w:val="0"/>
          <w:kern w:val="0"/>
          <w:sz w:val="32"/>
          <w:szCs w:val="32"/>
        </w:rPr>
        <w:t>理政新理念</w:t>
      </w:r>
      <w:proofErr w:type="gramEnd"/>
      <w:r w:rsidRPr="00DF45AF">
        <w:rPr>
          <w:rFonts w:eastAsia="仿宋_GB2312" w:hint="eastAsia"/>
          <w:snapToGrid w:val="0"/>
          <w:kern w:val="0"/>
          <w:sz w:val="32"/>
          <w:szCs w:val="32"/>
        </w:rPr>
        <w:t>新思想新战略，面向国家工作人员特别是处级以上党政领导干部，进一步加强政策法规教育、业务知识培训和科学人文素养教育，全面提升专业素养和实际工作能力。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lastRenderedPageBreak/>
        <w:t>申报要求：</w:t>
      </w:r>
      <w:r w:rsidRPr="00DF45AF">
        <w:rPr>
          <w:rFonts w:eastAsia="仿宋_GB2312" w:hint="eastAsia"/>
          <w:sz w:val="32"/>
        </w:rPr>
        <w:t>制作</w:t>
      </w:r>
      <w:proofErr w:type="gramStart"/>
      <w:r w:rsidRPr="00DF45AF">
        <w:rPr>
          <w:rFonts w:eastAsia="仿宋_GB2312" w:hint="eastAsia"/>
          <w:sz w:val="32"/>
        </w:rPr>
        <w:t>各类微视频</w:t>
      </w:r>
      <w:proofErr w:type="gramEnd"/>
      <w:r w:rsidRPr="00DF45AF">
        <w:rPr>
          <w:rFonts w:eastAsia="仿宋_GB2312" w:hint="eastAsia"/>
          <w:sz w:val="32"/>
        </w:rPr>
        <w:t>超过</w:t>
      </w:r>
      <w:r w:rsidRPr="00DF45AF">
        <w:rPr>
          <w:rFonts w:eastAsia="仿宋_GB2312" w:hint="eastAsia"/>
          <w:sz w:val="32"/>
        </w:rPr>
        <w:t>100</w:t>
      </w:r>
      <w:r w:rsidRPr="00DF45AF">
        <w:rPr>
          <w:rFonts w:eastAsia="仿宋_GB2312" w:hint="eastAsia"/>
          <w:sz w:val="32"/>
        </w:rPr>
        <w:t>个，内容涵盖各</w:t>
      </w:r>
      <w:proofErr w:type="gramStart"/>
      <w:r w:rsidRPr="00DF45AF">
        <w:rPr>
          <w:rFonts w:eastAsia="仿宋_GB2312" w:hint="eastAsia"/>
          <w:sz w:val="32"/>
        </w:rPr>
        <w:t>类政策</w:t>
      </w:r>
      <w:proofErr w:type="gramEnd"/>
      <w:r w:rsidRPr="00DF45AF">
        <w:rPr>
          <w:rFonts w:eastAsia="仿宋_GB2312" w:hint="eastAsia"/>
          <w:sz w:val="32"/>
        </w:rPr>
        <w:t>理论、科学知识、管理前沿、法律法规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等，开展精准化的专业能力培训，采用线上线下结合的方式，</w:t>
      </w:r>
      <w:r w:rsidRPr="00DF45AF">
        <w:rPr>
          <w:rFonts w:eastAsia="仿宋_GB2312" w:hint="eastAsia"/>
          <w:sz w:val="32"/>
        </w:rPr>
        <w:t>在我市领导干部和公务员群体广泛传播。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ascii="楷体" w:eastAsia="楷体" w:hAnsi="楷体"/>
          <w:snapToGrid w:val="0"/>
          <w:kern w:val="0"/>
          <w:sz w:val="32"/>
          <w:szCs w:val="32"/>
        </w:rPr>
      </w:pPr>
      <w:r w:rsidRPr="00DF45AF">
        <w:rPr>
          <w:rFonts w:ascii="楷体" w:eastAsia="楷体" w:hAnsi="楷体" w:hint="eastAsia"/>
          <w:snapToGrid w:val="0"/>
          <w:kern w:val="0"/>
          <w:sz w:val="32"/>
          <w:szCs w:val="32"/>
        </w:rPr>
        <w:t>（十）天津市科普统计活动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napToGrid w:val="0"/>
          <w:kern w:val="0"/>
          <w:sz w:val="32"/>
          <w:szCs w:val="32"/>
        </w:rPr>
        <w:t>总体目标：通过</w:t>
      </w:r>
      <w:r w:rsidRPr="00DF45AF">
        <w:rPr>
          <w:rFonts w:eastAsia="仿宋_GB2312"/>
          <w:snapToGrid w:val="0"/>
          <w:kern w:val="0"/>
          <w:sz w:val="32"/>
          <w:szCs w:val="32"/>
        </w:rPr>
        <w:t>开展公民科学素养调查分析、科普工作统计评价等</w:t>
      </w:r>
      <w:r w:rsidRPr="00DF45AF">
        <w:rPr>
          <w:rFonts w:eastAsia="仿宋_GB2312" w:hint="eastAsia"/>
          <w:snapToGrid w:val="0"/>
          <w:kern w:val="0"/>
          <w:sz w:val="32"/>
          <w:szCs w:val="32"/>
        </w:rPr>
        <w:t>，全面掌握我市科普工作开展情况</w:t>
      </w:r>
      <w:r w:rsidRPr="00DF45AF">
        <w:rPr>
          <w:rFonts w:eastAsia="仿宋_GB2312"/>
          <w:snapToGrid w:val="0"/>
          <w:kern w:val="0"/>
          <w:sz w:val="32"/>
          <w:szCs w:val="32"/>
        </w:rPr>
        <w:t>。</w:t>
      </w:r>
    </w:p>
    <w:p w:rsidR="009F747C" w:rsidRPr="00DF45AF" w:rsidRDefault="009F747C" w:rsidP="009F747C">
      <w:pPr>
        <w:spacing w:line="540" w:lineRule="exact"/>
        <w:ind w:firstLineChars="200" w:firstLine="640"/>
        <w:rPr>
          <w:rFonts w:eastAsia="仿宋_GB2312"/>
          <w:sz w:val="32"/>
        </w:rPr>
      </w:pPr>
      <w:r w:rsidRPr="00DF45AF">
        <w:rPr>
          <w:rFonts w:eastAsia="仿宋_GB2312" w:hint="eastAsia"/>
          <w:sz w:val="32"/>
        </w:rPr>
        <w:t>申报要求：向区县级人民政府有关部门及其直属事业单位、社会团体、科普教育基地等机构开展科普工作统计，调查我市科普人员、科普场地、科普经费、科普传媒、科普活动等科普工作投入产出情况，开展天津市科普工作现状研究，为我市制定科普工作重点任务和调整科普政策等提供重要依据。</w:t>
      </w:r>
    </w:p>
    <w:p w:rsidR="0086306A" w:rsidRPr="009F747C" w:rsidRDefault="0086306A"/>
    <w:sectPr w:rsidR="0086306A" w:rsidRPr="009F74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6B4" w:rsidRDefault="000406B4" w:rsidP="009F747C">
      <w:r>
        <w:separator/>
      </w:r>
    </w:p>
  </w:endnote>
  <w:endnote w:type="continuationSeparator" w:id="0">
    <w:p w:rsidR="000406B4" w:rsidRDefault="000406B4" w:rsidP="009F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686459"/>
      <w:docPartObj>
        <w:docPartGallery w:val="Page Numbers (Bottom of Page)"/>
        <w:docPartUnique/>
      </w:docPartObj>
    </w:sdtPr>
    <w:sdtContent>
      <w:p w:rsidR="009F747C" w:rsidRDefault="009F747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747C">
          <w:rPr>
            <w:noProof/>
            <w:lang w:val="zh-CN"/>
          </w:rPr>
          <w:t>1</w:t>
        </w:r>
        <w:r>
          <w:fldChar w:fldCharType="end"/>
        </w:r>
      </w:p>
    </w:sdtContent>
  </w:sdt>
  <w:p w:rsidR="009F747C" w:rsidRDefault="009F74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6B4" w:rsidRDefault="000406B4" w:rsidP="009F747C">
      <w:r>
        <w:separator/>
      </w:r>
    </w:p>
  </w:footnote>
  <w:footnote w:type="continuationSeparator" w:id="0">
    <w:p w:rsidR="000406B4" w:rsidRDefault="000406B4" w:rsidP="009F7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7C"/>
    <w:rsid w:val="000406B4"/>
    <w:rsid w:val="0086306A"/>
    <w:rsid w:val="009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4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4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4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582</Words>
  <Characters>3321</Characters>
  <Application>Microsoft Office Word</Application>
  <DocSecurity>0</DocSecurity>
  <Lines>27</Lines>
  <Paragraphs>7</Paragraphs>
  <ScaleCrop>false</ScaleCrop>
  <Company>Lenovo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2017-07-04T03:07:00Z</dcterms:created>
  <dcterms:modified xsi:type="dcterms:W3CDTF">2017-07-04T03:09:00Z</dcterms:modified>
</cp:coreProperties>
</file>