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E9" w:rsidRDefault="00E069E9" w:rsidP="00BE6FA5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E069E9" w:rsidRDefault="00E069E9" w:rsidP="00BE6FA5">
      <w:pPr>
        <w:rPr>
          <w:rFonts w:eastAsia="黑体"/>
          <w:sz w:val="32"/>
          <w:szCs w:val="32"/>
        </w:rPr>
      </w:pPr>
    </w:p>
    <w:p w:rsidR="00E069E9" w:rsidRDefault="00E069E9" w:rsidP="00BE6FA5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cs="方正小标宋简体" w:hint="eastAsia"/>
          <w:sz w:val="44"/>
          <w:szCs w:val="44"/>
        </w:rPr>
        <w:t>天津市农业科技创新示范基地认定办法</w:t>
      </w:r>
    </w:p>
    <w:bookmarkEnd w:id="0"/>
    <w:p w:rsidR="00E069E9" w:rsidRDefault="00E069E9" w:rsidP="00415A53">
      <w:pPr>
        <w:ind w:firstLineChars="200" w:firstLine="31680"/>
        <w:rPr>
          <w:rFonts w:eastAsia="仿宋_GB2312"/>
          <w:sz w:val="32"/>
          <w:szCs w:val="32"/>
        </w:rPr>
      </w:pP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为加大农业先进适用技术集成转化、示范应用的力度，加快建设一批农业科技创新示范基地（以下简称示范基地），促进科技帮扶和强村富民工作开展，保障本市农产品供给，支撑我市现代都市农业发展，制定本办法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选择本市覆盖面广，对农产品供给具有重要影响，有一定基础的农业产业，作为示范基地建设的重点。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示范基地应按照《天津市农业科技特派员科技帮扶实施办法》，建立由市级科技特派员核心团队成员参与的基层科技特派员团队，负责网格管理范围内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四位一体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科技帮扶工作。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示范基地的主要功能：先进适用技术的集成转化、示范应用、现场观摩和技术培训。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围绕我市困难村技术需求和主要农产品供给，合理布局示范基地。优先在本市确定的农业生产基地、设施农业示范区、农业产业园区、农业科技型企业、合作社和市级困难村或周边认定。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示范基地认定采取科技特派员团队推荐与自愿申请相结合、专家评审、择优挂牌、跟踪管理、适当扶持的原则。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第七条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示范基地应具备以下基本条件：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 w:cs="仿宋_GB2312" w:hint="eastAsia"/>
          <w:sz w:val="32"/>
          <w:szCs w:val="32"/>
        </w:rPr>
        <w:t>技术基础好。有一定的研发能力、稳定的研发和技术服务队伍，能集成示范展示先进适用技术；有较强的技术培训、辐射和服务能力。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 w:cs="仿宋_GB2312" w:hint="eastAsia"/>
          <w:sz w:val="32"/>
          <w:szCs w:val="32"/>
        </w:rPr>
        <w:t>展示效果好。具备可示范的场地，场地设置科学合理，有较好的展示效果。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 w:cs="仿宋_GB2312" w:hint="eastAsia"/>
          <w:sz w:val="32"/>
          <w:szCs w:val="32"/>
        </w:rPr>
        <w:t>产学研联合紧密。与农业科技特派员团队结合紧密或具有稳定的产学研合作关系。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 w:cs="仿宋_GB2312" w:hint="eastAsia"/>
          <w:sz w:val="32"/>
          <w:szCs w:val="32"/>
        </w:rPr>
        <w:t>服务动力强。依托单位一般应具有品牌产品和营销网络，对外开展技术服务的内在动力强。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示范基地认定程序：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 w:cs="仿宋_GB2312" w:hint="eastAsia"/>
          <w:sz w:val="32"/>
          <w:szCs w:val="32"/>
        </w:rPr>
        <w:t>申请。由相关单位或实施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四位一体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科技帮扶的科技特派员团队根据本办法随时提出申请，填写申报书。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 w:cs="仿宋_GB2312" w:hint="eastAsia"/>
          <w:sz w:val="32"/>
          <w:szCs w:val="32"/>
        </w:rPr>
        <w:t>推荐。由相关区县或管理部门推荐。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 w:cs="仿宋_GB2312" w:hint="eastAsia"/>
          <w:sz w:val="32"/>
          <w:szCs w:val="32"/>
        </w:rPr>
        <w:t>评审。市科委组织评审。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 w:cs="仿宋_GB2312" w:hint="eastAsia"/>
          <w:sz w:val="32"/>
          <w:szCs w:val="32"/>
        </w:rPr>
        <w:t>公示。根据评审结果提出示范基地名单并在市科委网站公示。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>
        <w:rPr>
          <w:rFonts w:eastAsia="仿宋_GB2312" w:cs="仿宋_GB2312" w:hint="eastAsia"/>
          <w:sz w:val="32"/>
          <w:szCs w:val="32"/>
        </w:rPr>
        <w:t>挂牌。对公示无异议的，予以挂牌。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根据科技帮扶工作需要，在有条件的村镇设立若干科技特派员工作站，作为示范基地开展服务的辐射点。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示范基地实行动态挂牌管理。每年对基地年度工作情况进行考核，对不能发挥示范基地作用的予以调整。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建立便捷的工作成效统计制度，对示范基地开展技术集成示范、开放服务、人员培训等情况进行统计，作为考核的重要依据。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对通过认定的示范基地，根据其发挥作用的情况，以科技项目的方式予以支持。</w:t>
      </w:r>
    </w:p>
    <w:p w:rsidR="00E069E9" w:rsidRDefault="00E069E9" w:rsidP="00BE6FA5">
      <w:pPr>
        <w:ind w:firstLine="645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第十三条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本办法由市科委负责解释，本办法自颁布之日起执行，有效期五年。</w:t>
      </w:r>
    </w:p>
    <w:p w:rsidR="00E069E9" w:rsidRPr="00BE6FA5" w:rsidRDefault="00E069E9"/>
    <w:sectPr w:rsidR="00E069E9" w:rsidRPr="00BE6FA5" w:rsidSect="00675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FA5"/>
    <w:rsid w:val="00415A53"/>
    <w:rsid w:val="006424D5"/>
    <w:rsid w:val="0067576B"/>
    <w:rsid w:val="008A6061"/>
    <w:rsid w:val="00A40D2A"/>
    <w:rsid w:val="00AE4242"/>
    <w:rsid w:val="00BE6FA5"/>
    <w:rsid w:val="00DD7B93"/>
    <w:rsid w:val="00E0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A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154</Words>
  <Characters>883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SandT</dc:creator>
  <cp:keywords/>
  <dc:description/>
  <cp:lastModifiedBy>杨焱</cp:lastModifiedBy>
  <cp:revision>2</cp:revision>
  <dcterms:created xsi:type="dcterms:W3CDTF">2016-05-03T01:23:00Z</dcterms:created>
  <dcterms:modified xsi:type="dcterms:W3CDTF">2017-07-10T09:04:00Z</dcterms:modified>
</cp:coreProperties>
</file>