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  <w:r>
        <w:rPr>
          <w:rFonts w:ascii="Times New Roman" w:hAnsi="Times New Roman" w:eastAsia="黑体"/>
          <w:sz w:val="32"/>
          <w:szCs w:val="32"/>
        </w:rPr>
        <w:t>:</w:t>
      </w:r>
    </w:p>
    <w:p>
      <w:pPr>
        <w:widowControl/>
        <w:spacing w:before="120" w:beforeLines="50" w:after="120" w:afterLines="50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天津市大型科研仪器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管理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单位名单</w:t>
      </w:r>
    </w:p>
    <w:tbl>
      <w:tblPr>
        <w:tblStyle w:val="6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天津中医药大学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天津中德应用技术大学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天津城建大学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天津商业大学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天津交通职业学院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天津市第三中心医院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天津市中西医结合医院（天津市南开医院）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自然资源部天津海水淡化与综合利用研究所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中国科学院天津工业生物技术研究所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中国医学科学院生物医学工程研究所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应急管理部天津消防研究所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中国医学科学院血液病医院（中国医学科学院血液学研究所）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中国医学科学院放射医学研究所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中国地质调查局天津地质调查中心（华北地质科技创新中心）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天津电源研究所（中国电子科技集团公司第十八研究所）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中国电子科技集团公司第四十六研究所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清华大学天津电子信息研究院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天津市医药科学研究所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中国包装科研测试中心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天津渤海化工集团有限责任公司劳动卫生研究所（天津市化工职工职业病防治院）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天津先进技术研究院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天津市生态环境科学研究院（天津市环境规划院、天津市低碳发展研究中心）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清华大学天津高端装备研究院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天津市水利科学研究院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天津市泌尿外科研究所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中华全国供销合作总社天津再生资源研究所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天津市公用事业设计研究所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国家超级计算天津中心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丹佛斯（天津）有限公司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中国天辰工程有限公司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天津重型装备工程研究有限公司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瀚盟测试科技（天津）有限公司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天津量信检验认证技术有限公司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天纺标检测认证股份有限公司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凯莱英生命科学技术（天津）有限公司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天津药物研究院有限公司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天津市赛达生产力促进有限公司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中海油天津化工研究设计院有限公司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天津市理化分析中心有限公司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天津国际生物医药联合研究院有限公司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天津华测检测认证有限公司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天津九安医疗电子股份有限公司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天津食品研究院有限公司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天津药明康德新药开发有限公司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天津见康华美医学诊断技术有限公司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天津市威曼生物材料有限公司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中交天津港湾工程研究院有限公司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安泰天龙钨钼科技有限公司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天津科创医药中间体技术生产力促进有限公司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天津膜天膜科技股份有限公司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天津市天大银泰快速制造生产力促进中心有限公司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尼测试科技（天津）有限公司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天津全景医学影像诊断有限公司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天津电气科学研究院有限公司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天津水泥工业设计研究院有限公司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津药达仁堂集团股份有限公司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国盐检测（天津）有限责任公司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天津冶金集团天材科技发展有限公司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天津七一二移动通信有限公司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天津金域医学检验实验室有限公司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天津北玻玻璃工业技术有限公司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天津复印技术研究所有限公司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中国市政工程华北设计研究总院有限公司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天津欧德莱生物医药科技有限公司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天津博雅全鑫磁电科技有限公司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天津市计量监督检测科学研究院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天津海关化矿金属材料检测中心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天津海关工业产品安全技术中心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天津市产品质量监督检测技术研究院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天津海关动植物与食品检测中心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天津市食品安全检测技术研究院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天津市特种设备监督检验技术研究院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天津市生态环境监测中心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天津市药品检验研究院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天津国际旅行卫生保健中心（天津海关口岸门诊部）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天津市产品质量监督检测技术研究院检测技术研究中心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华标（天津）科技有限责任公司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天津市产品质量监督检测技术研究院纺织纤维检验中心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天津市产品质量监督检测技术研究院地毯研究中心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天津市壹拾伍站检测技术有限公司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天津市产品质量监督检测技术研究院自行车研究中心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中国地震局第一监测中心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国家海洋标准计量中心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天津市产品质量监督检测技术研究院电工技术科学研究中心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中汽零部件技术（天津）有限公司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天津泰达盐碱地绿化研究中心有限公司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天津津航技术物理研究所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748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天津工程机械研究院有限公司</w:t>
            </w:r>
          </w:p>
        </w:tc>
      </w:tr>
    </w:tbl>
    <w:p/>
    <w:sectPr>
      <w:type w:val="continuous"/>
      <w:pgSz w:w="11906" w:h="16838"/>
      <w:pgMar w:top="1440" w:right="1797" w:bottom="1440" w:left="179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7D"/>
    <w:rsid w:val="00071C65"/>
    <w:rsid w:val="001A7350"/>
    <w:rsid w:val="002F288C"/>
    <w:rsid w:val="00323A72"/>
    <w:rsid w:val="0033334E"/>
    <w:rsid w:val="00371D2F"/>
    <w:rsid w:val="005D1541"/>
    <w:rsid w:val="00604210"/>
    <w:rsid w:val="006215FB"/>
    <w:rsid w:val="0064587D"/>
    <w:rsid w:val="00690A92"/>
    <w:rsid w:val="006A2F3D"/>
    <w:rsid w:val="0093654F"/>
    <w:rsid w:val="00986116"/>
    <w:rsid w:val="009A0C9F"/>
    <w:rsid w:val="00A03E37"/>
    <w:rsid w:val="00A108BC"/>
    <w:rsid w:val="00B97FD6"/>
    <w:rsid w:val="00BB222C"/>
    <w:rsid w:val="00BF39A6"/>
    <w:rsid w:val="00D62DF7"/>
    <w:rsid w:val="00EB748C"/>
    <w:rsid w:val="00ED2FB5"/>
    <w:rsid w:val="00F32198"/>
    <w:rsid w:val="00FD3828"/>
    <w:rsid w:val="5BFF2C89"/>
    <w:rsid w:val="73DDF28F"/>
    <w:rsid w:val="794560A7"/>
    <w:rsid w:val="D3CB1A69"/>
    <w:rsid w:val="EB749BDA"/>
    <w:rsid w:val="F7D5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unhideWhenUsed/>
    <w:qFormat/>
    <w:uiPriority w:val="9"/>
    <w:pPr>
      <w:spacing w:line="560" w:lineRule="exact"/>
      <w:ind w:firstLine="562" w:firstLineChars="200"/>
      <w:outlineLvl w:val="3"/>
    </w:pPr>
    <w:rPr>
      <w:rFonts w:ascii="Times New Roman" w:hAnsi="Times New Roman" w:eastAsia="仿宋"/>
      <w:b/>
      <w:kern w:val="0"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标题 4 字符"/>
    <w:basedOn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9">
    <w:name w:val="标题 4 字符1"/>
    <w:link w:val="2"/>
    <w:qFormat/>
    <w:uiPriority w:val="9"/>
    <w:rPr>
      <w:rFonts w:ascii="Times New Roman" w:hAnsi="Times New Roman" w:eastAsia="仿宋"/>
      <w:b/>
      <w:sz w:val="28"/>
      <w:szCs w:val="2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303</Words>
  <Characters>1730</Characters>
  <Lines>14</Lines>
  <Paragraphs>4</Paragraphs>
  <TotalTime>1</TotalTime>
  <ScaleCrop>false</ScaleCrop>
  <LinksUpToDate>false</LinksUpToDate>
  <CharactersWithSpaces>2029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2022-03-16T17:51:00Z</dcterms:created>
  <dc:creator>系统管理员</dc:creator>
  <cp:lastModifiedBy>greatwall</cp:lastModifiedBy>
  <dcterms:modified xsi:type="dcterms:W3CDTF">2025-04-15T15:51:48Z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