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8C" w:rsidRDefault="00CC7D8C" w:rsidP="00CC7D8C">
      <w:pPr>
        <w:topLinePunct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CC7D8C" w:rsidRDefault="00CC7D8C" w:rsidP="00CC7D8C">
      <w:pPr>
        <w:widowControl/>
        <w:spacing w:line="560" w:lineRule="exact"/>
        <w:jc w:val="center"/>
        <w:rPr>
          <w:rFonts w:eastAsia="长城小标宋体" w:hint="eastAsia"/>
          <w:bCs/>
          <w:sz w:val="36"/>
          <w:szCs w:val="32"/>
        </w:rPr>
      </w:pPr>
      <w:bookmarkStart w:id="0" w:name="_GoBack"/>
      <w:r>
        <w:rPr>
          <w:rFonts w:eastAsia="长城小标宋体" w:hint="eastAsia"/>
          <w:bCs/>
          <w:sz w:val="36"/>
          <w:szCs w:val="32"/>
        </w:rPr>
        <w:t>天津市雏鹰企业信息复查表</w:t>
      </w:r>
    </w:p>
    <w:bookmarkEnd w:id="0"/>
    <w:p w:rsidR="00CC7D8C" w:rsidRDefault="00CC7D8C" w:rsidP="00CC7D8C">
      <w:pPr>
        <w:topLinePunct/>
        <w:adjustRightInd w:val="0"/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CC7D8C" w:rsidRDefault="00CC7D8C" w:rsidP="00CC7D8C">
      <w:pPr>
        <w:topLinePunct/>
        <w:adjustRightInd w:val="0"/>
        <w:spacing w:line="560" w:lineRule="exact"/>
        <w:rPr>
          <w:rFonts w:ascii="宋体" w:hAnsi="宋体" w:hint="eastAsia"/>
          <w:bCs/>
          <w:sz w:val="28"/>
          <w:szCs w:val="32"/>
        </w:rPr>
      </w:pPr>
      <w:r>
        <w:rPr>
          <w:rFonts w:ascii="宋体" w:hAnsi="宋体" w:hint="eastAsia"/>
          <w:bCs/>
          <w:sz w:val="28"/>
          <w:szCs w:val="32"/>
        </w:rPr>
        <w:t>审查单位：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     </w:t>
      </w:r>
      <w:r>
        <w:rPr>
          <w:rFonts w:ascii="宋体" w:hAnsi="宋体" w:hint="eastAsia"/>
          <w:bCs/>
          <w:sz w:val="28"/>
          <w:szCs w:val="32"/>
        </w:rPr>
        <w:t xml:space="preserve">  </w:t>
      </w:r>
    </w:p>
    <w:p w:rsidR="00CC7D8C" w:rsidRDefault="00CC7D8C" w:rsidP="00CC7D8C">
      <w:pPr>
        <w:topLinePunct/>
        <w:adjustRightInd w:val="0"/>
        <w:snapToGri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32"/>
        </w:rPr>
        <w:t>审查人：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</w:t>
      </w:r>
      <w:r>
        <w:rPr>
          <w:rFonts w:ascii="宋体" w:hAnsi="宋体" w:hint="eastAsia"/>
          <w:bCs/>
          <w:sz w:val="28"/>
          <w:szCs w:val="32"/>
        </w:rPr>
        <w:t xml:space="preserve">       审查日期：    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32"/>
        </w:rPr>
        <w:t>年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月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日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61"/>
        <w:gridCol w:w="3572"/>
        <w:gridCol w:w="1693"/>
      </w:tblGrid>
      <w:tr w:rsidR="00CC7D8C" w:rsidTr="00175CB7">
        <w:trPr>
          <w:cantSplit/>
          <w:trHeight w:val="47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C7D8C" w:rsidTr="00175CB7">
        <w:trPr>
          <w:cantSplit/>
          <w:trHeight w:val="4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C7D8C" w:rsidTr="00175CB7">
        <w:trPr>
          <w:cantSplit/>
          <w:trHeight w:val="669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审查意见</w:t>
            </w:r>
          </w:p>
        </w:tc>
      </w:tr>
      <w:tr w:rsidR="00CC7D8C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1、承诺书是否提交，法定代表人是否签字，是否加盖企业公章，日期是否填写正确</w:t>
            </w:r>
            <w:r>
              <w:rPr>
                <w:rFonts w:ascii="宋体" w:hAnsi="宋体" w:hint="eastAsia"/>
                <w:sz w:val="24"/>
                <w:u w:val="single"/>
              </w:rPr>
              <w:t>（缺一不可）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CC7D8C" w:rsidTr="00175CB7">
        <w:trPr>
          <w:cantSplit/>
          <w:trHeight w:val="511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2、上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材料是否完整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CC7D8C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3、企业上传提交的材料盖章是否符合要求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CC7D8C" w:rsidTr="00175CB7">
        <w:trPr>
          <w:cantSplit/>
          <w:trHeight w:val="1094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4、《雏鹰企业信息表》中所填信息与企业提供的相关证明、文件中的内容是否一致，数据计算结果是否正确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CC7D8C" w:rsidTr="00175CB7">
        <w:trPr>
          <w:cantSplit/>
          <w:trHeight w:val="875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材料是否为原件电子扫描件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CC7D8C" w:rsidTr="00175CB7">
        <w:trPr>
          <w:cantSplit/>
          <w:trHeight w:val="983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6、上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材料其他问题说明</w:t>
            </w:r>
            <w:r>
              <w:rPr>
                <w:rFonts w:ascii="宋体" w:hAnsi="宋体" w:hint="eastAsia"/>
                <w:sz w:val="24"/>
                <w:u w:val="single"/>
              </w:rPr>
              <w:t>（如果选“有”，请简要填写具体内容）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</w:tr>
      <w:tr w:rsidR="00CC7D8C" w:rsidTr="00175CB7">
        <w:trPr>
          <w:cantSplit/>
          <w:trHeight w:val="983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7、区级形式审查是否规范、是否存在遗漏，《天津雏鹰企业信息审查表》是否提交、内容是否完整等问题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</w:tr>
      <w:tr w:rsidR="00CC7D8C" w:rsidTr="00175CB7">
        <w:trPr>
          <w:cantSplit/>
          <w:trHeight w:val="89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反馈意见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C7D8C" w:rsidTr="00175CB7">
        <w:trPr>
          <w:cantSplit/>
          <w:trHeight w:val="109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信息审查结论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审查通过    □</w:t>
            </w:r>
          </w:p>
          <w:p w:rsidR="00CC7D8C" w:rsidRDefault="00CC7D8C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审查不通过  □</w:t>
            </w:r>
          </w:p>
        </w:tc>
      </w:tr>
    </w:tbl>
    <w:p w:rsidR="00B02F70" w:rsidRDefault="00B02F70"/>
    <w:sectPr w:rsidR="00B0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8C"/>
    <w:rsid w:val="00B02F70"/>
    <w:rsid w:val="00C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2019-06-17T03:44:00Z</dcterms:created>
  <dcterms:modified xsi:type="dcterms:W3CDTF">2019-06-17T03:44:00Z</dcterms:modified>
</cp:coreProperties>
</file>