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70985">
      <w:pPr>
        <w:adjustRightInd w:val="0"/>
        <w:snapToGrid w:val="0"/>
        <w:spacing w:line="680" w:lineRule="exact"/>
        <w:jc w:val="center"/>
        <w:rPr>
          <w:rFonts w:hint="eastAsia"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rPr>
        <w:t>市科技局关于印发天津市自然科学基金</w:t>
      </w:r>
    </w:p>
    <w:p w14:paraId="48189B89">
      <w:pPr>
        <w:adjustRightInd w:val="0"/>
        <w:snapToGrid w:val="0"/>
        <w:spacing w:line="680" w:lineRule="exact"/>
        <w:jc w:val="center"/>
        <w:rPr>
          <w:rFonts w:hint="eastAsia" w:ascii="方正小标宋简体" w:hAnsi="宋体" w:eastAsia="方正小标宋简体"/>
          <w:snapToGrid w:val="0"/>
          <w:kern w:val="0"/>
          <w:sz w:val="44"/>
          <w:szCs w:val="44"/>
        </w:rPr>
      </w:pPr>
      <w:r>
        <w:rPr>
          <w:rFonts w:hint="eastAsia" w:ascii="方正小标宋简体" w:hAnsi="宋体" w:eastAsia="方正小标宋简体"/>
          <w:snapToGrid w:val="0"/>
          <w:kern w:val="0"/>
          <w:sz w:val="44"/>
          <w:szCs w:val="44"/>
        </w:rPr>
        <w:t>联合基金管理细则的通知</w:t>
      </w:r>
    </w:p>
    <w:p w14:paraId="779240BA">
      <w:pPr>
        <w:adjustRightInd w:val="0"/>
        <w:snapToGrid w:val="0"/>
        <w:spacing w:line="560" w:lineRule="exact"/>
        <w:rPr>
          <w:rFonts w:hint="eastAsia" w:ascii="仿宋_GB2312" w:eastAsia="仿宋_GB2312"/>
          <w:snapToGrid w:val="0"/>
          <w:kern w:val="0"/>
          <w:sz w:val="32"/>
          <w:szCs w:val="32"/>
        </w:rPr>
      </w:pPr>
    </w:p>
    <w:p w14:paraId="170511A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lang w:eastAsia="zh-CN"/>
        </w:rPr>
        <w:t>各有关单位</w:t>
      </w:r>
      <w:r>
        <w:rPr>
          <w:rFonts w:hint="eastAsia" w:ascii="Nimbus Roman No9 L" w:hAnsi="Nimbus Roman No9 L" w:eastAsia="仿宋_GB2312"/>
          <w:snapToGrid w:val="0"/>
          <w:kern w:val="0"/>
          <w:sz w:val="32"/>
          <w:szCs w:val="32"/>
        </w:rPr>
        <w:t>：</w:t>
      </w:r>
    </w:p>
    <w:p w14:paraId="7A3EADF7">
      <w:pPr>
        <w:tabs>
          <w:tab w:val="left" w:pos="7371"/>
          <w:tab w:val="left" w:pos="7513"/>
        </w:tabs>
        <w:adjustRightInd w:val="0"/>
        <w:snapToGrid w:val="0"/>
        <w:spacing w:line="560" w:lineRule="exact"/>
        <w:ind w:firstLine="606" w:firstLineChars="200"/>
        <w:rPr>
          <w:rFonts w:hint="eastAsia" w:eastAsia="仿宋_GB2312"/>
          <w:snapToGrid w:val="0"/>
          <w:kern w:val="0"/>
          <w:sz w:val="32"/>
          <w:szCs w:val="32"/>
        </w:rPr>
      </w:pPr>
      <w:r>
        <w:rPr>
          <w:rFonts w:hint="eastAsia" w:ascii="Nimbus Roman No9 L" w:hAnsi="Nimbus Roman No9 L" w:eastAsia="仿宋_GB2312"/>
          <w:snapToGrid w:val="0"/>
          <w:kern w:val="0"/>
          <w:sz w:val="32"/>
          <w:szCs w:val="32"/>
        </w:rPr>
        <w:t>为规范和加强天津市自然科学基金联合基金组织实施与管理，</w:t>
      </w:r>
      <w:r>
        <w:rPr>
          <w:rFonts w:hint="eastAsia" w:ascii="Nimbus Roman No9 L" w:hAnsi="Nimbus Roman No9 L" w:eastAsia="仿宋_GB2312"/>
          <w:color w:val="000000"/>
          <w:kern w:val="0"/>
          <w:sz w:val="32"/>
          <w:szCs w:val="32"/>
          <w:lang w:eastAsia="zh-CN"/>
        </w:rPr>
        <w:t>制定</w:t>
      </w:r>
      <w:r>
        <w:rPr>
          <w:rFonts w:hint="eastAsia" w:ascii="Nimbus Roman No9 L" w:hAnsi="Nimbus Roman No9 L" w:eastAsia="仿宋_GB2312"/>
          <w:color w:val="000000"/>
          <w:kern w:val="0"/>
          <w:sz w:val="32"/>
          <w:szCs w:val="32"/>
          <w:lang w:val="en-US" w:eastAsia="zh-CN"/>
        </w:rPr>
        <w:t>本</w:t>
      </w:r>
      <w:r>
        <w:rPr>
          <w:rFonts w:hint="eastAsia" w:ascii="Nimbus Roman No9 L" w:hAnsi="Nimbus Roman No9 L" w:eastAsia="仿宋_GB2312"/>
          <w:color w:val="000000"/>
          <w:kern w:val="0"/>
          <w:sz w:val="32"/>
          <w:szCs w:val="32"/>
        </w:rPr>
        <w:t>细则</w:t>
      </w:r>
      <w:r>
        <w:rPr>
          <w:rFonts w:ascii="Nimbus Roman No9 L" w:hAnsi="Nimbus Roman No9 L" w:eastAsia="仿宋_GB2312"/>
          <w:color w:val="000000"/>
          <w:kern w:val="0"/>
          <w:sz w:val="32"/>
          <w:szCs w:val="32"/>
        </w:rPr>
        <w:t>，现印发给你们，请结合实际认真贯彻落实</w:t>
      </w:r>
      <w:r>
        <w:rPr>
          <w:rFonts w:hint="eastAsia" w:eastAsia="仿宋_GB2312"/>
          <w:snapToGrid w:val="0"/>
          <w:kern w:val="0"/>
          <w:sz w:val="32"/>
          <w:szCs w:val="32"/>
        </w:rPr>
        <w:t>。</w:t>
      </w:r>
    </w:p>
    <w:p w14:paraId="0F146A8C">
      <w:pPr>
        <w:tabs>
          <w:tab w:val="left" w:pos="7513"/>
        </w:tabs>
        <w:adjustRightInd w:val="0"/>
        <w:snapToGrid w:val="0"/>
        <w:spacing w:line="500" w:lineRule="exact"/>
        <w:ind w:firstLine="5454" w:firstLineChars="1800"/>
        <w:rPr>
          <w:rFonts w:hint="eastAsia" w:ascii="Nimbus Roman No9 L" w:hAnsi="Nimbus Roman No9 L" w:eastAsia="Nimbus Roman No9 L" w:cs="Nimbus Roman No9 L"/>
          <w:snapToGrid w:val="0"/>
          <w:kern w:val="0"/>
          <w:sz w:val="32"/>
          <w:szCs w:val="32"/>
        </w:rPr>
      </w:pPr>
    </w:p>
    <w:p w14:paraId="1F5EAB18">
      <w:pPr>
        <w:tabs>
          <w:tab w:val="left" w:pos="7513"/>
        </w:tabs>
        <w:adjustRightInd w:val="0"/>
        <w:snapToGrid w:val="0"/>
        <w:spacing w:line="500" w:lineRule="exact"/>
        <w:ind w:firstLine="5454" w:firstLineChars="1800"/>
        <w:rPr>
          <w:rFonts w:hint="eastAsia" w:ascii="Nimbus Roman No9 L" w:hAnsi="Nimbus Roman No9 L" w:eastAsia="Nimbus Roman No9 L" w:cs="Nimbus Roman No9 L"/>
          <w:snapToGrid w:val="0"/>
          <w:kern w:val="0"/>
          <w:sz w:val="32"/>
          <w:szCs w:val="32"/>
        </w:rPr>
      </w:pPr>
    </w:p>
    <w:p w14:paraId="5FFE4D4B">
      <w:pPr>
        <w:tabs>
          <w:tab w:val="left" w:pos="7513"/>
        </w:tabs>
        <w:adjustRightInd w:val="0"/>
        <w:snapToGrid w:val="0"/>
        <w:spacing w:line="500" w:lineRule="exact"/>
        <w:ind w:firstLine="5454" w:firstLineChars="1800"/>
        <w:rPr>
          <w:rFonts w:hint="eastAsia" w:ascii="Nimbus Roman No9 L" w:hAnsi="Nimbus Roman No9 L" w:eastAsia="Nimbus Roman No9 L" w:cs="Nimbus Roman No9 L"/>
          <w:snapToGrid w:val="0"/>
          <w:kern w:val="0"/>
          <w:sz w:val="32"/>
          <w:szCs w:val="32"/>
        </w:rPr>
      </w:pPr>
    </w:p>
    <w:p w14:paraId="65A6C173">
      <w:pPr>
        <w:tabs>
          <w:tab w:val="left" w:pos="7513"/>
        </w:tabs>
        <w:adjustRightInd w:val="0"/>
        <w:snapToGrid w:val="0"/>
        <w:spacing w:line="560" w:lineRule="exact"/>
        <w:ind w:firstLine="5151" w:firstLineChars="1700"/>
        <w:rPr>
          <w:rFonts w:eastAsia="仿宋_GB2312"/>
          <w:snapToGrid w:val="0"/>
          <w:kern w:val="0"/>
          <w:sz w:val="32"/>
          <w:szCs w:val="32"/>
        </w:rPr>
      </w:pPr>
      <w:r>
        <w:rPr>
          <w:rFonts w:hint="eastAsia" w:ascii="Nimbus Roman No9 L" w:hAnsi="Nimbus Roman No9 L" w:eastAsia="Nimbus Roman No9 L" w:cs="Nimbus Roman No9 L"/>
          <w:snapToGrid w:val="0"/>
          <w:kern w:val="0"/>
          <w:sz w:val="32"/>
          <w:szCs w:val="32"/>
        </w:rPr>
        <w:t>20</w:t>
      </w:r>
      <w:r>
        <w:rPr>
          <w:rFonts w:hint="eastAsia" w:ascii="Nimbus Roman No9 L" w:hAnsi="Nimbus Roman No9 L" w:eastAsia="宋体" w:cs="Nimbus Roman No9 L"/>
          <w:snapToGrid w:val="0"/>
          <w:kern w:val="0"/>
          <w:sz w:val="32"/>
          <w:szCs w:val="32"/>
          <w:lang w:val="en-US" w:eastAsia="zh-CN"/>
        </w:rPr>
        <w:t>25</w:t>
      </w:r>
      <w:r>
        <w:rPr>
          <w:rFonts w:eastAsia="仿宋_GB2312"/>
          <w:snapToGrid w:val="0"/>
          <w:kern w:val="0"/>
          <w:sz w:val="32"/>
          <w:szCs w:val="32"/>
        </w:rPr>
        <w:t>年</w:t>
      </w:r>
      <w:r>
        <w:rPr>
          <w:rFonts w:hint="eastAsia" w:ascii="Nimbus Roman No9 L" w:hAnsi="Nimbus Roman No9 L" w:eastAsia="宋体" w:cs="Nimbus Roman No9 L"/>
          <w:snapToGrid w:val="0"/>
          <w:kern w:val="0"/>
          <w:sz w:val="32"/>
          <w:szCs w:val="32"/>
          <w:lang w:val="en-US" w:eastAsia="zh-CN"/>
        </w:rPr>
        <w:t>12</w:t>
      </w:r>
      <w:r>
        <w:rPr>
          <w:rFonts w:eastAsia="仿宋_GB2312"/>
          <w:snapToGrid w:val="0"/>
          <w:kern w:val="0"/>
          <w:sz w:val="32"/>
          <w:szCs w:val="32"/>
        </w:rPr>
        <w:t>月</w:t>
      </w:r>
      <w:r>
        <w:rPr>
          <w:rFonts w:hint="eastAsia" w:ascii="Nimbus Roman No9 L" w:hAnsi="Nimbus Roman No9 L" w:eastAsia="宋体" w:cs="Nimbus Roman No9 L"/>
          <w:snapToGrid w:val="0"/>
          <w:kern w:val="0"/>
          <w:sz w:val="32"/>
          <w:szCs w:val="32"/>
          <w:lang w:val="en-US" w:eastAsia="zh-CN"/>
        </w:rPr>
        <w:t>22</w:t>
      </w:r>
      <w:r>
        <w:rPr>
          <w:rFonts w:eastAsia="仿宋_GB2312"/>
          <w:snapToGrid w:val="0"/>
          <w:kern w:val="0"/>
          <w:sz w:val="32"/>
          <w:szCs w:val="32"/>
        </w:rPr>
        <w:t>日</w:t>
      </w:r>
    </w:p>
    <w:p w14:paraId="7B65C42B">
      <w:pPr>
        <w:adjustRightInd w:val="0"/>
        <w:snapToGrid w:val="0"/>
        <w:spacing w:line="560" w:lineRule="exact"/>
        <w:ind w:firstLine="606"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（此件主动公开）</w:t>
      </w:r>
    </w:p>
    <w:p w14:paraId="65242C8E">
      <w:pPr>
        <w:adjustRightInd w:val="0"/>
        <w:snapToGrid w:val="0"/>
        <w:spacing w:line="560" w:lineRule="exact"/>
        <w:rPr>
          <w:rFonts w:ascii="仿宋_GB2312" w:eastAsia="仿宋_GB2312"/>
          <w:snapToGrid w:val="0"/>
          <w:kern w:val="0"/>
          <w:sz w:val="32"/>
          <w:szCs w:val="32"/>
        </w:rPr>
      </w:pPr>
      <w:r>
        <w:rPr>
          <w:rFonts w:ascii="仿宋_GB2312" w:eastAsia="仿宋_GB2312"/>
          <w:snapToGrid w:val="0"/>
          <w:kern w:val="0"/>
          <w:sz w:val="32"/>
          <w:szCs w:val="32"/>
        </w:rPr>
        <w:br w:type="page"/>
      </w:r>
    </w:p>
    <w:p w14:paraId="4BF6BFE0">
      <w:pPr>
        <w:adjustRightInd w:val="0"/>
        <w:snapToGrid w:val="0"/>
        <w:spacing w:line="560" w:lineRule="exact"/>
        <w:rPr>
          <w:rFonts w:eastAsia="黑体"/>
          <w:sz w:val="32"/>
          <w:szCs w:val="32"/>
        </w:rPr>
      </w:pPr>
    </w:p>
    <w:p w14:paraId="093C5E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outlineLvl w:val="0"/>
        <w:rPr>
          <w:rFonts w:hint="eastAsia" w:ascii="Nimbus Roman No9 L" w:hAnsi="Nimbus Roman No9 L" w:eastAsia="方正小标宋简体" w:cs="方正小标宋简体"/>
          <w:b w:val="0"/>
          <w:bCs w:val="0"/>
          <w:i w:val="0"/>
          <w:caps w:val="0"/>
          <w:color w:val="auto"/>
          <w:spacing w:val="0"/>
          <w:sz w:val="44"/>
          <w:szCs w:val="44"/>
        </w:rPr>
      </w:pPr>
      <w:r>
        <w:rPr>
          <w:rFonts w:hint="eastAsia" w:ascii="Nimbus Roman No9 L" w:hAnsi="Nimbus Roman No9 L" w:eastAsia="方正小标宋简体" w:cs="方正小标宋简体"/>
          <w:b w:val="0"/>
          <w:bCs w:val="0"/>
          <w:i w:val="0"/>
          <w:caps w:val="0"/>
          <w:color w:val="auto"/>
          <w:spacing w:val="0"/>
          <w:sz w:val="44"/>
          <w:szCs w:val="44"/>
          <w:shd w:val="clear" w:color="auto" w:fill="FFFFFF"/>
          <w:lang w:eastAsia="zh-CN"/>
        </w:rPr>
        <w:t>天津市</w:t>
      </w:r>
      <w:r>
        <w:rPr>
          <w:rFonts w:hint="eastAsia" w:ascii="Nimbus Roman No9 L" w:hAnsi="Nimbus Roman No9 L" w:eastAsia="方正小标宋简体" w:cs="方正小标宋简体"/>
          <w:b w:val="0"/>
          <w:bCs w:val="0"/>
          <w:i w:val="0"/>
          <w:caps w:val="0"/>
          <w:color w:val="auto"/>
          <w:spacing w:val="0"/>
          <w:sz w:val="44"/>
          <w:szCs w:val="44"/>
          <w:shd w:val="clear" w:color="auto" w:fill="FFFFFF"/>
        </w:rPr>
        <w:t>自然科学基金联合基金管理细则</w:t>
      </w:r>
    </w:p>
    <w:p w14:paraId="0318432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rPr>
      </w:pPr>
    </w:p>
    <w:p w14:paraId="642AB55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rPr>
        <w:t>第一章  总则</w:t>
      </w:r>
    </w:p>
    <w:p w14:paraId="5E8AAA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p>
    <w:p w14:paraId="29CB530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第一条</w:t>
      </w:r>
      <w:r>
        <w:rPr>
          <w:rFonts w:hint="eastAsia" w:ascii="Nimbus Roman No9 L" w:hAnsi="Nimbus Roman No9 L" w:eastAsia="仿宋_GB2312" w:cs="仿宋_GB2312"/>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为规范</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和加强天津市</w:t>
      </w:r>
      <w:r>
        <w:rPr>
          <w:rFonts w:hint="eastAsia" w:ascii="Nimbus Roman No9 L" w:hAnsi="Nimbus Roman No9 L" w:eastAsia="仿宋_GB2312" w:cs="仿宋_GB2312"/>
          <w:b w:val="0"/>
          <w:bCs w:val="0"/>
          <w:i w:val="0"/>
          <w:caps w:val="0"/>
          <w:color w:val="auto"/>
          <w:spacing w:val="0"/>
          <w:sz w:val="32"/>
          <w:szCs w:val="32"/>
          <w:shd w:val="clear" w:color="auto" w:fill="FFFFFF"/>
        </w:rPr>
        <w:t>自然科学基金联合基金（以下简称联合基金）</w:t>
      </w:r>
      <w:r>
        <w:rPr>
          <w:rFonts w:hint="eastAsia" w:ascii="Nimbus Roman No9 L" w:hAnsi="Nimbus Roman No9 L" w:eastAsia="仿宋_GB2312" w:cs="仿宋_GB2312"/>
          <w:b w:val="0"/>
          <w:bCs w:val="0"/>
          <w:i w:val="0"/>
          <w:caps w:val="0"/>
          <w:strike w:val="0"/>
          <w:dstrike w:val="0"/>
          <w:color w:val="auto"/>
          <w:spacing w:val="0"/>
          <w:sz w:val="32"/>
          <w:szCs w:val="32"/>
          <w:shd w:val="clear" w:color="auto" w:fill="FFFFFF"/>
        </w:rPr>
        <w:t>组织实施与</w:t>
      </w:r>
      <w:r>
        <w:rPr>
          <w:rFonts w:hint="eastAsia" w:ascii="Nimbus Roman No9 L" w:hAnsi="Nimbus Roman No9 L" w:eastAsia="仿宋_GB2312" w:cs="仿宋_GB2312"/>
          <w:b w:val="0"/>
          <w:bCs w:val="0"/>
          <w:i w:val="0"/>
          <w:caps w:val="0"/>
          <w:color w:val="auto"/>
          <w:spacing w:val="0"/>
          <w:sz w:val="32"/>
          <w:szCs w:val="32"/>
          <w:shd w:val="clear" w:color="auto" w:fill="FFFFFF"/>
        </w:rPr>
        <w:t>管理，根据</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《中华人民共和国科学技术进步法》《天津市科学技术进步促进条例》等有关规定</w:t>
      </w:r>
      <w:r>
        <w:rPr>
          <w:rFonts w:hint="eastAsia" w:ascii="Nimbus Roman No9 L" w:hAnsi="Nimbus Roman No9 L" w:eastAsia="仿宋_GB2312" w:cs="仿宋_GB2312"/>
          <w:b w:val="0"/>
          <w:bCs w:val="0"/>
          <w:i w:val="0"/>
          <w:caps w:val="0"/>
          <w:color w:val="auto"/>
          <w:spacing w:val="0"/>
          <w:sz w:val="32"/>
          <w:szCs w:val="32"/>
          <w:shd w:val="clear" w:color="auto" w:fill="FFFFFF"/>
        </w:rPr>
        <w:t>，结合联合基金管理特点，制定本细则</w:t>
      </w:r>
      <w:r>
        <w:rPr>
          <w:rFonts w:hint="eastAsia" w:ascii="Nimbus Roman No9 L" w:hAnsi="Nimbus Roman No9 L" w:eastAsia="宋体" w:cs="宋体"/>
          <w:b w:val="0"/>
          <w:bCs w:val="0"/>
          <w:i w:val="0"/>
          <w:caps w:val="0"/>
          <w:color w:val="auto"/>
          <w:spacing w:val="0"/>
          <w:sz w:val="32"/>
          <w:szCs w:val="32"/>
          <w:shd w:val="clear" w:color="auto" w:fill="FFFFFF"/>
        </w:rPr>
        <w:t>。</w:t>
      </w:r>
    </w:p>
    <w:p w14:paraId="67DD7F9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51"/>
        <w:jc w:val="both"/>
        <w:textAlignment w:val="auto"/>
        <w:rPr>
          <w:rFonts w:hint="eastAsia" w:ascii="Nimbus Roman No9 L" w:hAnsi="Nimbus Roman No9 L" w:eastAsia="楷体_GB2312" w:cs="Arial"/>
          <w:b w:val="0"/>
          <w:bCs w:val="0"/>
          <w:color w:val="auto"/>
          <w:kern w:val="0"/>
          <w:sz w:val="24"/>
          <w:lang w:val="en-US" w:eastAsia="zh-CN"/>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第二条</w:t>
      </w:r>
      <w:r>
        <w:rPr>
          <w:rFonts w:hint="eastAsia" w:ascii="Nimbus Roman No9 L" w:hAnsi="Nimbus Roman No9 L" w:eastAsia="仿宋_GB2312" w:cs="仿宋_GB2312"/>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联合基金是指由</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天津市</w:t>
      </w:r>
      <w:r>
        <w:rPr>
          <w:rFonts w:hint="eastAsia" w:ascii="Nimbus Roman No9 L" w:hAnsi="Nimbus Roman No9 L" w:eastAsia="仿宋_GB2312" w:cs="仿宋_GB2312"/>
          <w:b w:val="0"/>
          <w:bCs w:val="0"/>
          <w:i w:val="0"/>
          <w:caps w:val="0"/>
          <w:color w:val="auto"/>
          <w:spacing w:val="0"/>
          <w:sz w:val="32"/>
          <w:szCs w:val="32"/>
          <w:shd w:val="clear" w:color="auto" w:fill="FFFFFF"/>
        </w:rPr>
        <w:t>科学技术</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局</w:t>
      </w:r>
      <w:r>
        <w:rPr>
          <w:rFonts w:hint="eastAsia" w:ascii="Nimbus Roman No9 L" w:hAnsi="Nimbus Roman No9 L" w:eastAsia="仿宋_GB2312" w:cs="仿宋_GB2312"/>
          <w:b w:val="0"/>
          <w:bCs w:val="0"/>
          <w:i w:val="0"/>
          <w:caps w:val="0"/>
          <w:color w:val="auto"/>
          <w:spacing w:val="0"/>
          <w:sz w:val="32"/>
          <w:szCs w:val="32"/>
          <w:shd w:val="clear" w:color="auto" w:fill="FFFFFF"/>
        </w:rPr>
        <w:t>（以下简称</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w:t>
      </w:r>
      <w:r>
        <w:rPr>
          <w:rFonts w:hint="eastAsia" w:ascii="Nimbus Roman No9 L" w:hAnsi="Nimbus Roman No9 L" w:eastAsia="仿宋_GB2312" w:cs="仿宋_GB2312"/>
          <w:b w:val="0"/>
          <w:bCs w:val="0"/>
          <w:i w:val="0"/>
          <w:caps w:val="0"/>
          <w:color w:val="auto"/>
          <w:spacing w:val="0"/>
          <w:sz w:val="32"/>
          <w:szCs w:val="32"/>
          <w:shd w:val="clear" w:color="auto" w:fill="FFFFFF"/>
        </w:rPr>
        <w:t>科技</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局</w:t>
      </w:r>
      <w:r>
        <w:rPr>
          <w:rFonts w:hint="eastAsia" w:ascii="Nimbus Roman No9 L" w:hAnsi="Nimbus Roman No9 L" w:eastAsia="仿宋_GB2312" w:cs="仿宋_GB2312"/>
          <w:b w:val="0"/>
          <w:bCs w:val="0"/>
          <w:i w:val="0"/>
          <w:caps w:val="0"/>
          <w:color w:val="auto"/>
          <w:spacing w:val="0"/>
          <w:sz w:val="32"/>
          <w:szCs w:val="32"/>
          <w:shd w:val="clear" w:color="auto" w:fill="FFFFFF"/>
        </w:rPr>
        <w:t>）与联合资助方共同提供资金，或由联合资助方单独出资，在商定的科学与技术领域内共同支持基础研究和应用基础研究的基金，包含社会</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力量</w:t>
      </w:r>
      <w:r>
        <w:rPr>
          <w:rFonts w:hint="eastAsia" w:ascii="Nimbus Roman No9 L" w:hAnsi="Nimbus Roman No9 L" w:eastAsia="仿宋_GB2312" w:cs="仿宋_GB2312"/>
          <w:b w:val="0"/>
          <w:bCs w:val="0"/>
          <w:i w:val="0"/>
          <w:caps w:val="0"/>
          <w:color w:val="auto"/>
          <w:spacing w:val="0"/>
          <w:sz w:val="32"/>
          <w:szCs w:val="32"/>
          <w:shd w:val="clear" w:color="auto" w:fill="FFFFFF"/>
        </w:rPr>
        <w:t>捐赠而设立的联合基金</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w:t>
      </w:r>
      <w:r>
        <w:rPr>
          <w:rFonts w:hint="eastAsia" w:ascii="Nimbus Roman No9 L" w:hAnsi="Nimbus Roman No9 L" w:eastAsia="仿宋_GB2312" w:cs="仿宋_GB2312"/>
          <w:b w:val="0"/>
          <w:bCs w:val="0"/>
          <w:i w:val="0"/>
          <w:caps w:val="0"/>
          <w:color w:val="auto"/>
          <w:spacing w:val="0"/>
          <w:sz w:val="32"/>
          <w:szCs w:val="32"/>
          <w:shd w:val="clear" w:color="auto" w:fill="FFFFFF"/>
        </w:rPr>
        <w:br w:type="textWrapping"/>
      </w:r>
      <w:r>
        <w:rPr>
          <w:rFonts w:hint="eastAsia" w:ascii="Nimbus Roman No9 L" w:hAnsi="Nimbus Roman No9 L" w:eastAsia="仿宋_GB2312" w:cs="仿宋_GB2312"/>
          <w:b w:val="0"/>
          <w:bCs w:val="0"/>
          <w:i w:val="0"/>
          <w:caps w:val="0"/>
          <w:color w:val="auto"/>
          <w:spacing w:val="0"/>
          <w:sz w:val="32"/>
          <w:szCs w:val="32"/>
          <w:shd w:val="clear" w:color="auto" w:fill="FFFFFF"/>
        </w:rPr>
        <w:t>　　联合资</w:t>
      </w:r>
      <w:r>
        <w:rPr>
          <w:rFonts w:hint="eastAsia" w:ascii="Nimbus Roman No9 L" w:hAnsi="Nimbus Roman No9 L" w:eastAsia="仿宋_GB2312" w:cs="仿宋_GB2312"/>
          <w:b w:val="0"/>
          <w:bCs w:val="0"/>
          <w:i w:val="0"/>
          <w:caps w:val="0"/>
          <w:color w:val="auto"/>
          <w:spacing w:val="0"/>
          <w:sz w:val="32"/>
          <w:szCs w:val="32"/>
          <w:u w:val="none"/>
          <w:shd w:val="clear" w:color="auto" w:fill="FFFFFF"/>
        </w:rPr>
        <w:t>助方包括</w:t>
      </w:r>
      <w:r>
        <w:rPr>
          <w:rFonts w:hint="eastAsia" w:ascii="Nimbus Roman No9 L" w:hAnsi="Nimbus Roman No9 L" w:eastAsia="仿宋_GB2312" w:cs="仿宋_GB2312"/>
          <w:color w:val="auto"/>
          <w:sz w:val="32"/>
          <w:szCs w:val="32"/>
          <w:shd w:val="clear" w:color="auto" w:fill="FFFFFF"/>
        </w:rPr>
        <w:t>自然人、法人或其他组织</w:t>
      </w:r>
      <w:r>
        <w:rPr>
          <w:rFonts w:hint="eastAsia" w:ascii="Nimbus Roman No9 L" w:hAnsi="Nimbus Roman No9 L" w:eastAsia="仿宋_GB2312" w:cs="仿宋_GB2312"/>
          <w:b w:val="0"/>
          <w:bCs w:val="0"/>
          <w:i w:val="0"/>
          <w:caps w:val="0"/>
          <w:color w:val="auto"/>
          <w:spacing w:val="0"/>
          <w:sz w:val="32"/>
          <w:szCs w:val="32"/>
          <w:u w:val="none"/>
          <w:shd w:val="clear" w:color="auto" w:fill="FFFFFF"/>
          <w:lang w:eastAsia="zh-CN"/>
        </w:rPr>
        <w:t>等</w:t>
      </w:r>
      <w:r>
        <w:rPr>
          <w:rFonts w:hint="eastAsia" w:ascii="Nimbus Roman No9 L" w:hAnsi="Nimbus Roman No9 L" w:eastAsia="宋体" w:cs="宋体"/>
          <w:b w:val="0"/>
          <w:bCs w:val="0"/>
          <w:i w:val="0"/>
          <w:caps w:val="0"/>
          <w:color w:val="auto"/>
          <w:spacing w:val="0"/>
          <w:sz w:val="32"/>
          <w:szCs w:val="32"/>
          <w:u w:val="none"/>
          <w:shd w:val="clear" w:color="auto" w:fill="FFFFFF"/>
        </w:rPr>
        <w:t>。</w:t>
      </w:r>
      <w:bookmarkStart w:id="0" w:name="_Toc1817091755"/>
      <w:bookmarkStart w:id="1" w:name="_Toc683514553"/>
    </w:p>
    <w:bookmarkEnd w:id="0"/>
    <w:bookmarkEnd w:id="1"/>
    <w:p w14:paraId="02E6E2E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51"/>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第三条</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联合基金旨在发挥</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天津</w:t>
      </w:r>
      <w:r>
        <w:rPr>
          <w:rFonts w:hint="eastAsia" w:ascii="Nimbus Roman No9 L" w:hAnsi="Nimbus Roman No9 L" w:eastAsia="仿宋_GB2312" w:cs="仿宋_GB2312"/>
          <w:b w:val="0"/>
          <w:bCs w:val="0"/>
          <w:i w:val="0"/>
          <w:caps w:val="0"/>
          <w:color w:val="auto"/>
          <w:spacing w:val="0"/>
          <w:sz w:val="32"/>
          <w:szCs w:val="32"/>
          <w:u w:val="none"/>
          <w:shd w:val="clear" w:color="auto" w:fill="FFFFFF"/>
          <w:lang w:eastAsia="zh-CN"/>
        </w:rPr>
        <w:t>市</w:t>
      </w:r>
      <w:r>
        <w:rPr>
          <w:rFonts w:hint="eastAsia" w:ascii="Nimbus Roman No9 L" w:hAnsi="Nimbus Roman No9 L" w:eastAsia="仿宋_GB2312" w:cs="仿宋_GB2312"/>
          <w:b w:val="0"/>
          <w:bCs w:val="0"/>
          <w:i w:val="0"/>
          <w:caps w:val="0"/>
          <w:color w:val="auto"/>
          <w:spacing w:val="0"/>
          <w:sz w:val="32"/>
          <w:szCs w:val="32"/>
          <w:u w:val="none"/>
          <w:shd w:val="clear" w:color="auto" w:fill="FFFFFF"/>
        </w:rPr>
        <w:t>自然科学基金</w:t>
      </w:r>
      <w:r>
        <w:rPr>
          <w:rFonts w:hint="eastAsia" w:ascii="Nimbus Roman No9 L" w:hAnsi="Nimbus Roman No9 L" w:eastAsia="仿宋_GB2312" w:cs="仿宋_GB2312"/>
          <w:b w:val="0"/>
          <w:bCs w:val="0"/>
          <w:i w:val="0"/>
          <w:caps w:val="0"/>
          <w:color w:val="auto"/>
          <w:spacing w:val="0"/>
          <w:sz w:val="32"/>
          <w:szCs w:val="32"/>
          <w:shd w:val="clear" w:color="auto" w:fill="FFFFFF"/>
        </w:rPr>
        <w:t>的导向作用，构建多元化投入机制，引导与整合社会资源投入基础研究和应用基础研究，促进原始创新、协同创新，培养壮大基础研究人才队伍，推动我</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w:t>
      </w:r>
      <w:r>
        <w:rPr>
          <w:rFonts w:hint="eastAsia" w:ascii="Nimbus Roman No9 L" w:hAnsi="Nimbus Roman No9 L" w:eastAsia="仿宋_GB2312" w:cs="仿宋_GB2312"/>
          <w:b w:val="0"/>
          <w:bCs w:val="0"/>
          <w:i w:val="0"/>
          <w:caps w:val="0"/>
          <w:color w:val="auto"/>
          <w:spacing w:val="0"/>
          <w:sz w:val="32"/>
          <w:szCs w:val="32"/>
          <w:shd w:val="clear" w:color="auto" w:fill="FFFFFF"/>
        </w:rPr>
        <w:t>相关领域、行业、区域原始创新能力的提升</w:t>
      </w:r>
      <w:r>
        <w:rPr>
          <w:rFonts w:hint="eastAsia" w:ascii="Nimbus Roman No9 L" w:hAnsi="Nimbus Roman No9 L" w:eastAsia="宋体" w:cs="宋体"/>
          <w:b w:val="0"/>
          <w:bCs w:val="0"/>
          <w:i w:val="0"/>
          <w:caps w:val="0"/>
          <w:color w:val="auto"/>
          <w:spacing w:val="0"/>
          <w:sz w:val="32"/>
          <w:szCs w:val="32"/>
          <w:shd w:val="clear" w:color="auto" w:fill="FFFFFF"/>
        </w:rPr>
        <w:t>。</w:t>
      </w:r>
    </w:p>
    <w:p w14:paraId="24FBB38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446" w:firstLineChars="200"/>
        <w:jc w:val="both"/>
        <w:textAlignment w:val="auto"/>
        <w:rPr>
          <w:rFonts w:hint="eastAsia" w:ascii="Nimbus Roman No9 L" w:hAnsi="Nimbus Roman No9 L" w:eastAsia="宋体" w:cs="宋体"/>
          <w:b w:val="0"/>
          <w:bCs w:val="0"/>
          <w:i w:val="0"/>
          <w:caps w:val="0"/>
          <w:strike/>
          <w:dstrike w:val="0"/>
          <w:color w:val="auto"/>
          <w:spacing w:val="0"/>
          <w:sz w:val="32"/>
          <w:szCs w:val="32"/>
          <w:shd w:val="clear" w:color="auto" w:fill="FFFFFF"/>
        </w:rPr>
      </w:pPr>
      <w:r>
        <w:rPr>
          <w:rFonts w:hint="eastAsia" w:ascii="Nimbus Roman No9 L" w:hAnsi="Nimbus Roman No9 L" w:eastAsia="楷体_GB2312" w:cs="Arial"/>
          <w:b w:val="0"/>
          <w:bCs w:val="0"/>
          <w:color w:val="auto"/>
          <w:kern w:val="0"/>
          <w:sz w:val="24"/>
          <w:szCs w:val="24"/>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eastAsia="zh-CN"/>
        </w:rPr>
        <w:t>第四条</w:t>
      </w:r>
      <w:r>
        <w:rPr>
          <w:rFonts w:hint="eastAsia" w:ascii="Nimbus Roman No9 L" w:hAnsi="Nimbus Roman No9 L" w:eastAsia="宋体"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color w:val="auto"/>
          <w:sz w:val="32"/>
          <w:szCs w:val="32"/>
        </w:rPr>
        <w:t>联合基金是</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天津</w:t>
      </w:r>
      <w:r>
        <w:rPr>
          <w:rFonts w:hint="eastAsia" w:ascii="Nimbus Roman No9 L" w:hAnsi="Nimbus Roman No9 L" w:eastAsia="仿宋_GB2312" w:cs="仿宋_GB2312"/>
          <w:b w:val="0"/>
          <w:bCs w:val="0"/>
          <w:color w:val="auto"/>
          <w:sz w:val="32"/>
          <w:szCs w:val="32"/>
        </w:rPr>
        <w:t>市自然科学基金的组成部分，按照</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天津</w:t>
      </w:r>
      <w:r>
        <w:rPr>
          <w:rFonts w:hint="eastAsia" w:ascii="Nimbus Roman No9 L" w:hAnsi="Nimbus Roman No9 L" w:eastAsia="仿宋_GB2312" w:cs="仿宋_GB2312"/>
          <w:b w:val="0"/>
          <w:bCs w:val="0"/>
          <w:color w:val="auto"/>
          <w:sz w:val="32"/>
          <w:szCs w:val="32"/>
        </w:rPr>
        <w:t>市自然科学基金运行方式和</w:t>
      </w:r>
      <w:r>
        <w:rPr>
          <w:rFonts w:hint="eastAsia" w:ascii="Nimbus Roman No9 L" w:hAnsi="Nimbus Roman No9 L" w:eastAsia="仿宋_GB2312" w:cs="仿宋_GB2312"/>
          <w:b w:val="0"/>
          <w:bCs w:val="0"/>
          <w:color w:val="auto"/>
          <w:sz w:val="32"/>
          <w:szCs w:val="32"/>
          <w:lang w:eastAsia="zh-CN"/>
        </w:rPr>
        <w:t>项目</w:t>
      </w:r>
      <w:r>
        <w:rPr>
          <w:rFonts w:hint="eastAsia" w:ascii="Nimbus Roman No9 L" w:hAnsi="Nimbus Roman No9 L" w:eastAsia="仿宋_GB2312" w:cs="仿宋_GB2312"/>
          <w:b w:val="0"/>
          <w:bCs w:val="0"/>
          <w:color w:val="auto"/>
          <w:sz w:val="32"/>
          <w:szCs w:val="32"/>
        </w:rPr>
        <w:t>管理方式组织实施。</w:t>
      </w:r>
    </w:p>
    <w:p w14:paraId="5A1392B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51"/>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第五条</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color w:val="auto"/>
          <w:sz w:val="32"/>
          <w:szCs w:val="32"/>
        </w:rPr>
        <w:t>联合基金的设立与组织实施遵循统筹布局、需求牵引、聚焦前沿、开放合作的原则</w:t>
      </w:r>
      <w:r>
        <w:rPr>
          <w:rFonts w:hint="eastAsia" w:ascii="Nimbus Roman No9 L" w:hAnsi="Nimbus Roman No9 L" w:cs="宋体"/>
          <w:b w:val="0"/>
          <w:bCs w:val="0"/>
          <w:i w:val="0"/>
          <w:caps w:val="0"/>
          <w:color w:val="auto"/>
          <w:spacing w:val="0"/>
          <w:sz w:val="32"/>
          <w:szCs w:val="32"/>
          <w:shd w:val="clear" w:color="auto" w:fill="FFFFFF"/>
          <w:lang w:eastAsia="zh-CN"/>
        </w:rPr>
        <w:t>。</w:t>
      </w:r>
    </w:p>
    <w:p w14:paraId="759F133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51"/>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第六条</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按照“一事一议”原则组织实施，由联合资助</w:t>
      </w:r>
      <w:r>
        <w:rPr>
          <w:rFonts w:hint="eastAsia" w:ascii="Nimbus Roman No9 L" w:hAnsi="Nimbus Roman No9 L" w:eastAsia="仿宋_GB2312" w:cs="仿宋_GB2312"/>
          <w:b w:val="0"/>
          <w:bCs w:val="0"/>
          <w:i w:val="0"/>
          <w:caps w:val="0"/>
          <w:color w:val="auto"/>
          <w:spacing w:val="0"/>
          <w:sz w:val="32"/>
          <w:szCs w:val="32"/>
          <w:u w:val="none"/>
          <w:shd w:val="clear" w:color="auto" w:fill="FFFFFF"/>
        </w:rPr>
        <w:t>方提</w:t>
      </w:r>
      <w:r>
        <w:rPr>
          <w:rFonts w:hint="eastAsia" w:ascii="Nimbus Roman No9 L" w:hAnsi="Nimbus Roman No9 L" w:eastAsia="仿宋_GB2312" w:cs="仿宋_GB2312"/>
          <w:b w:val="0"/>
          <w:bCs w:val="0"/>
          <w:i w:val="0"/>
          <w:caps w:val="0"/>
          <w:color w:val="auto"/>
          <w:spacing w:val="0"/>
          <w:sz w:val="32"/>
          <w:szCs w:val="32"/>
          <w:shd w:val="clear" w:color="auto" w:fill="FFFFFF"/>
        </w:rPr>
        <w:t>出申请，经协商一致后，与</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w:t>
      </w:r>
      <w:r>
        <w:rPr>
          <w:rFonts w:hint="eastAsia" w:ascii="Nimbus Roman No9 L" w:hAnsi="Nimbus Roman No9 L" w:eastAsia="仿宋_GB2312" w:cs="仿宋_GB2312"/>
          <w:b w:val="0"/>
          <w:bCs w:val="0"/>
          <w:i w:val="0"/>
          <w:caps w:val="0"/>
          <w:color w:val="auto"/>
          <w:spacing w:val="0"/>
          <w:sz w:val="32"/>
          <w:szCs w:val="32"/>
          <w:shd w:val="clear" w:color="auto" w:fill="FFFFFF"/>
        </w:rPr>
        <w:t>科技</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局</w:t>
      </w:r>
      <w:r>
        <w:rPr>
          <w:rFonts w:hint="eastAsia" w:ascii="Nimbus Roman No9 L" w:hAnsi="Nimbus Roman No9 L" w:eastAsia="仿宋_GB2312" w:cs="仿宋_GB2312"/>
          <w:b w:val="0"/>
          <w:bCs w:val="0"/>
          <w:i w:val="0"/>
          <w:caps w:val="0"/>
          <w:color w:val="auto"/>
          <w:spacing w:val="0"/>
          <w:sz w:val="32"/>
          <w:szCs w:val="32"/>
          <w:shd w:val="clear" w:color="auto" w:fill="FFFFFF"/>
        </w:rPr>
        <w:t>签署联合基金合作协议（以下简称合作协议），</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明确</w:t>
      </w:r>
      <w:r>
        <w:rPr>
          <w:rFonts w:hint="eastAsia" w:ascii="Nimbus Roman No9 L" w:hAnsi="Nimbus Roman No9 L" w:eastAsia="仿宋_GB2312" w:cs="仿宋_GB2312"/>
          <w:b w:val="0"/>
          <w:bCs w:val="0"/>
          <w:i w:val="0"/>
          <w:caps w:val="0"/>
          <w:color w:val="auto"/>
          <w:spacing w:val="0"/>
          <w:sz w:val="32"/>
          <w:szCs w:val="32"/>
          <w:shd w:val="clear" w:color="auto" w:fill="FFFFFF"/>
        </w:rPr>
        <w:t>资助领域、</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出资额度</w:t>
      </w:r>
      <w:r>
        <w:rPr>
          <w:rFonts w:hint="eastAsia" w:ascii="Nimbus Roman No9 L" w:hAnsi="Nimbus Roman No9 L" w:eastAsia="仿宋_GB2312" w:cs="仿宋_GB2312"/>
          <w:b w:val="0"/>
          <w:bCs w:val="0"/>
          <w:i w:val="0"/>
          <w:caps w:val="0"/>
          <w:color w:val="auto"/>
          <w:spacing w:val="0"/>
          <w:sz w:val="32"/>
          <w:szCs w:val="32"/>
          <w:shd w:val="clear" w:color="auto" w:fill="FFFFFF"/>
        </w:rPr>
        <w:t>、项目设置、运行机制、合作期限等内容</w:t>
      </w:r>
      <w:r>
        <w:rPr>
          <w:rFonts w:hint="eastAsia" w:ascii="Nimbus Roman No9 L" w:hAnsi="Nimbus Roman No9 L" w:eastAsia="宋体" w:cs="宋体"/>
          <w:b w:val="0"/>
          <w:bCs w:val="0"/>
          <w:i w:val="0"/>
          <w:caps w:val="0"/>
          <w:color w:val="auto"/>
          <w:spacing w:val="0"/>
          <w:sz w:val="32"/>
          <w:szCs w:val="32"/>
          <w:shd w:val="clear" w:color="auto" w:fill="FFFFFF"/>
        </w:rPr>
        <w:t>。</w:t>
      </w:r>
    </w:p>
    <w:p w14:paraId="25E8975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51" w:leftChars="0"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rPr>
      </w:pPr>
    </w:p>
    <w:p w14:paraId="3D70DED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lang w:eastAsia="zh-CN"/>
        </w:rPr>
      </w:pPr>
      <w:r>
        <w:rPr>
          <w:rFonts w:hint="eastAsia" w:ascii="Nimbus Roman No9 L" w:hAnsi="Nimbus Roman No9 L" w:eastAsia="黑体" w:cs="黑体"/>
          <w:b w:val="0"/>
          <w:bCs w:val="0"/>
          <w:i w:val="0"/>
          <w:caps w:val="0"/>
          <w:color w:val="auto"/>
          <w:spacing w:val="0"/>
          <w:sz w:val="32"/>
          <w:szCs w:val="32"/>
          <w:shd w:val="clear" w:color="auto" w:fill="FFFFFF"/>
        </w:rPr>
        <w:t xml:space="preserve">第二章  </w:t>
      </w:r>
      <w:r>
        <w:rPr>
          <w:rFonts w:hint="eastAsia" w:ascii="Nimbus Roman No9 L" w:hAnsi="Nimbus Roman No9 L" w:eastAsia="黑体" w:cs="黑体"/>
          <w:b w:val="0"/>
          <w:bCs w:val="0"/>
          <w:i w:val="0"/>
          <w:caps w:val="0"/>
          <w:color w:val="auto"/>
          <w:spacing w:val="0"/>
          <w:sz w:val="32"/>
          <w:szCs w:val="32"/>
          <w:shd w:val="clear" w:color="auto" w:fill="FFFFFF"/>
          <w:lang w:eastAsia="zh-CN"/>
        </w:rPr>
        <w:t>职责设置</w:t>
      </w:r>
    </w:p>
    <w:p w14:paraId="1BB36F4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51" w:leftChars="0"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lang w:eastAsia="zh-CN"/>
        </w:rPr>
      </w:pPr>
    </w:p>
    <w:p w14:paraId="30B470A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left"/>
        <w:textAlignment w:val="auto"/>
        <w:rPr>
          <w:rFonts w:hint="eastAsia" w:ascii="Nimbus Roman No9 L" w:hAnsi="Nimbus Roman No9 L" w:eastAsia="仿宋_GB2312" w:cs="仿宋_GB2312"/>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第七条</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市科技局</w:t>
      </w:r>
      <w:r>
        <w:rPr>
          <w:rFonts w:hint="eastAsia" w:ascii="Nimbus Roman No9 L" w:hAnsi="Nimbus Roman No9 L" w:eastAsia="仿宋_GB2312" w:cs="仿宋_GB2312"/>
          <w:b w:val="0"/>
          <w:bCs w:val="0"/>
          <w:i w:val="0"/>
          <w:caps w:val="0"/>
          <w:color w:val="auto"/>
          <w:spacing w:val="0"/>
          <w:sz w:val="32"/>
          <w:szCs w:val="32"/>
          <w:shd w:val="clear" w:color="auto" w:fill="FFFFFF"/>
        </w:rPr>
        <w:t>在联合基金管理中履行下列职责：</w:t>
      </w:r>
    </w:p>
    <w:p w14:paraId="27ABE48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left"/>
        <w:textAlignment w:val="auto"/>
        <w:outlineLvl w:val="1"/>
        <w:rPr>
          <w:rFonts w:hint="eastAsia" w:ascii="Nimbus Roman No9 L" w:hAnsi="Nimbus Roman No9 L" w:eastAsia="仿宋_GB2312" w:cs="仿宋_GB2312"/>
          <w:b w:val="0"/>
          <w:bCs w:val="0"/>
          <w:i w:val="0"/>
          <w:caps w:val="0"/>
          <w:color w:val="auto"/>
          <w:spacing w:val="0"/>
          <w:sz w:val="32"/>
          <w:szCs w:val="32"/>
          <w:shd w:val="clear" w:color="auto" w:fill="FFFFFF"/>
        </w:rPr>
      </w:pPr>
      <w:r>
        <w:rPr>
          <w:rFonts w:hint="eastAsia" w:ascii="Nimbus Roman No9 L" w:hAnsi="Nimbus Roman No9 L" w:eastAsia="仿宋_GB2312" w:cs="仿宋_GB2312"/>
          <w:b w:val="0"/>
          <w:bCs w:val="0"/>
          <w:i w:val="0"/>
          <w:caps w:val="0"/>
          <w:color w:val="auto"/>
          <w:spacing w:val="0"/>
          <w:sz w:val="32"/>
          <w:szCs w:val="32"/>
          <w:shd w:val="clear" w:color="auto" w:fill="FFFFFF"/>
        </w:rPr>
        <w:t>（一）拟订相关支持政策；</w:t>
      </w:r>
    </w:p>
    <w:p w14:paraId="64A1620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left"/>
        <w:textAlignment w:val="auto"/>
        <w:outlineLvl w:val="1"/>
        <w:rPr>
          <w:rFonts w:hint="eastAsia" w:ascii="Nimbus Roman No9 L" w:hAnsi="Nimbus Roman No9 L" w:eastAsia="仿宋_GB2312" w:cs="仿宋_GB2312"/>
          <w:b w:val="0"/>
          <w:bCs w:val="0"/>
          <w:i w:val="0"/>
          <w:caps w:val="0"/>
          <w:color w:val="auto"/>
          <w:spacing w:val="0"/>
          <w:sz w:val="32"/>
          <w:szCs w:val="32"/>
          <w:shd w:val="clear" w:color="auto" w:fill="FFFFFF"/>
        </w:rPr>
      </w:pPr>
      <w:r>
        <w:rPr>
          <w:rFonts w:hint="eastAsia" w:ascii="Nimbus Roman No9 L" w:hAnsi="Nimbus Roman No9 L" w:eastAsia="仿宋_GB2312" w:cs="仿宋_GB2312"/>
          <w:b w:val="0"/>
          <w:bCs w:val="0"/>
          <w:i w:val="0"/>
          <w:caps w:val="0"/>
          <w:color w:val="auto"/>
          <w:spacing w:val="0"/>
          <w:sz w:val="32"/>
          <w:szCs w:val="32"/>
          <w:shd w:val="clear" w:color="auto" w:fill="FFFFFF"/>
        </w:rPr>
        <w:t>（二）制定发布年度项目指南；</w:t>
      </w:r>
    </w:p>
    <w:p w14:paraId="59F7529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both"/>
        <w:textAlignment w:val="auto"/>
        <w:outlineLvl w:val="1"/>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eastAsia="仿宋_GB2312" w:cs="仿宋_GB2312"/>
          <w:b w:val="0"/>
          <w:bCs w:val="0"/>
          <w:i w:val="0"/>
          <w:caps w:val="0"/>
          <w:color w:val="auto"/>
          <w:spacing w:val="0"/>
          <w:sz w:val="32"/>
          <w:szCs w:val="32"/>
          <w:shd w:val="clear" w:color="auto" w:fill="FFFFFF"/>
        </w:rPr>
        <w:t>（三）组织项目申报、评审、立项、</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验收</w:t>
      </w:r>
      <w:r>
        <w:rPr>
          <w:rFonts w:hint="eastAsia" w:ascii="Nimbus Roman No9 L" w:hAnsi="Nimbus Roman No9 L" w:eastAsia="仿宋_GB2312" w:cs="仿宋_GB2312"/>
          <w:b w:val="0"/>
          <w:bCs w:val="0"/>
          <w:i w:val="0"/>
          <w:caps w:val="0"/>
          <w:color w:val="auto"/>
          <w:spacing w:val="0"/>
          <w:sz w:val="32"/>
          <w:szCs w:val="32"/>
          <w:shd w:val="clear" w:color="auto" w:fill="FFFFFF"/>
        </w:rPr>
        <w:t>等工作</w:t>
      </w:r>
      <w:r>
        <w:rPr>
          <w:rFonts w:hint="eastAsia" w:ascii="Nimbus Roman No9 L" w:hAnsi="Nimbus Roman No9 L" w:eastAsia="宋体" w:cs="宋体"/>
          <w:b w:val="0"/>
          <w:bCs w:val="0"/>
          <w:i w:val="0"/>
          <w:caps w:val="0"/>
          <w:color w:val="auto"/>
          <w:spacing w:val="0"/>
          <w:sz w:val="32"/>
          <w:szCs w:val="32"/>
          <w:shd w:val="clear" w:color="auto" w:fill="FFFFFF"/>
        </w:rPr>
        <w:t>。</w:t>
      </w:r>
    </w:p>
    <w:p w14:paraId="5D7B49D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left"/>
        <w:textAlignment w:val="auto"/>
        <w:rPr>
          <w:rFonts w:hint="eastAsia" w:ascii="Nimbus Roman No9 L" w:hAnsi="Nimbus Roman No9 L" w:eastAsia="仿宋_GB2312" w:cs="仿宋_GB2312"/>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eastAsia="zh-CN"/>
        </w:rPr>
        <w:t xml:space="preserve">第八条 </w:t>
      </w:r>
      <w:r>
        <w:rPr>
          <w:rFonts w:hint="eastAsia" w:ascii="Nimbus Roman No9 L" w:hAnsi="Nimbus Roman No9 L" w:eastAsia="仿宋_GB2312" w:cs="仿宋_GB2312"/>
          <w:b w:val="0"/>
          <w:bCs w:val="0"/>
          <w:i w:val="0"/>
          <w:caps w:val="0"/>
          <w:color w:val="auto"/>
          <w:spacing w:val="0"/>
          <w:sz w:val="32"/>
          <w:szCs w:val="32"/>
          <w:shd w:val="clear" w:color="auto" w:fill="FFFFFF"/>
        </w:rPr>
        <w:t>联合资助方在联合基金管理中履行下列职责：</w:t>
      </w:r>
    </w:p>
    <w:p w14:paraId="38BF7D6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left"/>
        <w:textAlignment w:val="auto"/>
        <w:outlineLvl w:val="1"/>
        <w:rPr>
          <w:rFonts w:hint="eastAsia" w:ascii="Nimbus Roman No9 L" w:hAnsi="Nimbus Roman No9 L" w:eastAsia="仿宋_GB2312" w:cs="仿宋_GB2312"/>
          <w:b w:val="0"/>
          <w:bCs w:val="0"/>
          <w:i w:val="0"/>
          <w:caps w:val="0"/>
          <w:color w:val="auto"/>
          <w:spacing w:val="0"/>
          <w:sz w:val="32"/>
          <w:szCs w:val="32"/>
          <w:shd w:val="clear" w:color="auto" w:fill="FFFFFF"/>
        </w:rPr>
      </w:pPr>
      <w:r>
        <w:rPr>
          <w:rFonts w:hint="eastAsia" w:ascii="Nimbus Roman No9 L" w:hAnsi="Nimbus Roman No9 L" w:eastAsia="仿宋_GB2312" w:cs="仿宋_GB2312"/>
          <w:b w:val="0"/>
          <w:bCs w:val="0"/>
          <w:i w:val="0"/>
          <w:caps w:val="0"/>
          <w:color w:val="auto"/>
          <w:spacing w:val="0"/>
          <w:sz w:val="32"/>
          <w:szCs w:val="32"/>
          <w:shd w:val="clear" w:color="auto" w:fill="FFFFFF"/>
        </w:rPr>
        <w:t>（一）提出年度项目指南建议；</w:t>
      </w:r>
    </w:p>
    <w:p w14:paraId="67E3151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left"/>
        <w:textAlignment w:val="auto"/>
        <w:outlineLvl w:val="1"/>
        <w:rPr>
          <w:rFonts w:hint="eastAsia" w:ascii="Nimbus Roman No9 L" w:hAnsi="Nimbus Roman No9 L" w:eastAsia="仿宋_GB2312" w:cs="仿宋_GB2312"/>
          <w:b w:val="0"/>
          <w:bCs w:val="0"/>
          <w:i w:val="0"/>
          <w:caps w:val="0"/>
          <w:color w:val="auto"/>
          <w:spacing w:val="0"/>
          <w:sz w:val="32"/>
          <w:szCs w:val="32"/>
          <w:shd w:val="clear" w:color="auto" w:fill="FFFFFF"/>
        </w:rPr>
      </w:pPr>
      <w:r>
        <w:rPr>
          <w:rFonts w:hint="eastAsia" w:ascii="Nimbus Roman No9 L" w:hAnsi="Nimbus Roman No9 L" w:eastAsia="仿宋_GB2312" w:cs="仿宋_GB2312"/>
          <w:b w:val="0"/>
          <w:bCs w:val="0"/>
          <w:i w:val="0"/>
          <w:caps w:val="0"/>
          <w:color w:val="auto"/>
          <w:spacing w:val="0"/>
          <w:sz w:val="32"/>
          <w:szCs w:val="32"/>
          <w:shd w:val="clear" w:color="auto" w:fill="FFFFFF"/>
        </w:rPr>
        <w:t>（二）按约定额度提供资助资金；</w:t>
      </w:r>
    </w:p>
    <w:p w14:paraId="0EDC902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both"/>
        <w:textAlignment w:val="auto"/>
        <w:outlineLvl w:val="1"/>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eastAsia="仿宋_GB2312" w:cs="仿宋_GB2312"/>
          <w:b w:val="0"/>
          <w:bCs w:val="0"/>
          <w:i w:val="0"/>
          <w:caps w:val="0"/>
          <w:color w:val="auto"/>
          <w:spacing w:val="0"/>
          <w:sz w:val="32"/>
          <w:szCs w:val="32"/>
          <w:shd w:val="clear" w:color="auto" w:fill="FFFFFF"/>
        </w:rPr>
        <w:t>（三）配合管理和监督项目实施</w:t>
      </w:r>
      <w:r>
        <w:rPr>
          <w:rFonts w:hint="eastAsia" w:ascii="Nimbus Roman No9 L" w:hAnsi="Nimbus Roman No9 L" w:eastAsia="宋体" w:cs="宋体"/>
          <w:b w:val="0"/>
          <w:bCs w:val="0"/>
          <w:i w:val="0"/>
          <w:caps w:val="0"/>
          <w:color w:val="auto"/>
          <w:spacing w:val="0"/>
          <w:sz w:val="32"/>
          <w:szCs w:val="32"/>
          <w:shd w:val="clear" w:color="auto" w:fill="FFFFFF"/>
        </w:rPr>
        <w:t>。</w:t>
      </w:r>
    </w:p>
    <w:p w14:paraId="18C84AF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left"/>
        <w:textAlignment w:val="auto"/>
        <w:rPr>
          <w:rFonts w:hint="eastAsia" w:ascii="Nimbus Roman No9 L" w:hAnsi="Nimbus Roman No9 L" w:eastAsia="仿宋_GB2312" w:cs="仿宋_GB2312"/>
          <w:b w:val="0"/>
          <w:bCs w:val="0"/>
          <w:i w:val="0"/>
          <w:caps w:val="0"/>
          <w:color w:val="auto"/>
          <w:spacing w:val="0"/>
          <w:sz w:val="32"/>
          <w:szCs w:val="32"/>
          <w:highlight w:val="none"/>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eastAsia="zh-CN"/>
        </w:rPr>
        <w:t>第九条</w:t>
      </w:r>
      <w:r>
        <w:rPr>
          <w:rFonts w:hint="eastAsia" w:ascii="Nimbus Roman No9 L" w:hAnsi="Nimbus Roman No9 L" w:eastAsia="仿宋_GB2312" w:cs="仿宋_GB2312"/>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rPr>
        <w:t>对年出资金额</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lang w:eastAsia="zh-CN"/>
        </w:rPr>
        <w:t>不低于</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lang w:val="en-US" w:eastAsia="zh-CN"/>
        </w:rPr>
        <w:t>5</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rPr>
        <w:t>00万元（实缴</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lang w:eastAsia="zh-CN"/>
        </w:rPr>
        <w:t>到位额</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rPr>
        <w:t>）的联合资助方可给予基金</w:t>
      </w:r>
      <w:r>
        <w:rPr>
          <w:rFonts w:hint="default" w:ascii="Nimbus Roman No9 L" w:hAnsi="Nimbus Roman No9 L" w:eastAsia="仿宋_GB2312" w:cs="Nimbus Roman No9 L"/>
          <w:color w:val="auto"/>
          <w:sz w:val="32"/>
          <w:szCs w:val="32"/>
          <w:lang w:val="en-US" w:eastAsia="zh-CN"/>
        </w:rPr>
        <w:t>冠名权</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rPr>
        <w:t>。</w:t>
      </w:r>
    </w:p>
    <w:p w14:paraId="3951E73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left"/>
        <w:textAlignment w:val="auto"/>
        <w:rPr>
          <w:rFonts w:hint="default" w:ascii="Nimbus Roman No9 L" w:hAnsi="Nimbus Roman No9 L" w:eastAsia="楷体_GB2312" w:cs="Arial"/>
          <w:b w:val="0"/>
          <w:bCs w:val="0"/>
          <w:color w:val="auto"/>
          <w:kern w:val="0"/>
          <w:sz w:val="24"/>
          <w:szCs w:val="24"/>
          <w:lang w:val="en-US" w:eastAsia="zh-CN" w:bidi="ar-SA"/>
        </w:rPr>
      </w:pPr>
      <w:r>
        <w:rPr>
          <w:rFonts w:hint="eastAsia" w:ascii="Nimbus Roman No9 L" w:hAnsi="Nimbus Roman No9 L" w:eastAsia="仿宋_GB2312" w:cs="仿宋_GB2312"/>
          <w:b w:val="0"/>
          <w:bCs w:val="0"/>
          <w:i w:val="0"/>
          <w:caps w:val="0"/>
          <w:color w:val="auto"/>
          <w:spacing w:val="0"/>
          <w:sz w:val="32"/>
          <w:szCs w:val="32"/>
          <w:highlight w:val="none"/>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rPr>
        <w:t>企业出资设立联合基金的支出，可按照国家有关</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lang w:eastAsia="zh-CN"/>
        </w:rPr>
        <w:t>文件</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rPr>
        <w:t>规定享受相应税收政策优惠</w:t>
      </w:r>
      <w:r>
        <w:rPr>
          <w:rFonts w:hint="eastAsia" w:ascii="Nimbus Roman No9 L" w:hAnsi="Nimbus Roman No9 L" w:cs="宋体"/>
          <w:b w:val="0"/>
          <w:bCs w:val="0"/>
          <w:i w:val="0"/>
          <w:caps w:val="0"/>
          <w:color w:val="auto"/>
          <w:spacing w:val="0"/>
          <w:sz w:val="32"/>
          <w:szCs w:val="32"/>
          <w:highlight w:val="none"/>
          <w:shd w:val="clear" w:color="auto" w:fill="FFFFFF"/>
          <w:lang w:eastAsia="zh-CN"/>
        </w:rPr>
        <w:t>。</w:t>
      </w:r>
      <w:r>
        <w:rPr>
          <w:rFonts w:hint="eastAsia" w:ascii="Nimbus Roman No9 L" w:hAnsi="Nimbus Roman No9 L" w:eastAsia="楷体_GB2312" w:cs="Arial"/>
          <w:b w:val="0"/>
          <w:bCs w:val="0"/>
          <w:color w:val="auto"/>
          <w:kern w:val="0"/>
          <w:sz w:val="24"/>
          <w:szCs w:val="24"/>
          <w:lang w:val="en-US" w:eastAsia="zh-CN" w:bidi="ar-SA"/>
        </w:rPr>
        <w:t xml:space="preserve"> </w:t>
      </w:r>
    </w:p>
    <w:p w14:paraId="78140E8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第十条</w:t>
      </w:r>
      <w:r>
        <w:rPr>
          <w:rFonts w:hint="eastAsia" w:ascii="Nimbus Roman No9 L" w:hAnsi="Nimbus Roman No9 L" w:eastAsia="宋体" w:cs="宋体"/>
          <w:b w:val="0"/>
          <w:bCs w:val="0"/>
          <w:i w:val="0"/>
          <w:caps w:val="0"/>
          <w:color w:val="auto"/>
          <w:spacing w:val="0"/>
          <w:sz w:val="32"/>
          <w:szCs w:val="32"/>
          <w:shd w:val="clear" w:color="auto" w:fill="FFFFFF"/>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联合基金实施中的重大问题由</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市科技局</w:t>
      </w:r>
      <w:r>
        <w:rPr>
          <w:rFonts w:hint="eastAsia" w:ascii="Nimbus Roman No9 L" w:hAnsi="Nimbus Roman No9 L" w:eastAsia="仿宋_GB2312" w:cs="仿宋_GB2312"/>
          <w:b w:val="0"/>
          <w:bCs w:val="0"/>
          <w:i w:val="0"/>
          <w:caps w:val="0"/>
          <w:color w:val="auto"/>
          <w:spacing w:val="0"/>
          <w:sz w:val="32"/>
          <w:szCs w:val="32"/>
          <w:shd w:val="clear" w:color="auto" w:fill="FFFFFF"/>
        </w:rPr>
        <w:t>与联合资助方共同研究决定</w:t>
      </w:r>
      <w:r>
        <w:rPr>
          <w:rFonts w:hint="eastAsia" w:ascii="Nimbus Roman No9 L" w:hAnsi="Nimbus Roman No9 L" w:eastAsia="宋体" w:cs="宋体"/>
          <w:b w:val="0"/>
          <w:bCs w:val="0"/>
          <w:i w:val="0"/>
          <w:caps w:val="0"/>
          <w:color w:val="auto"/>
          <w:spacing w:val="0"/>
          <w:sz w:val="32"/>
          <w:szCs w:val="32"/>
          <w:shd w:val="clear" w:color="auto" w:fill="FFFFFF"/>
        </w:rPr>
        <w:t>。</w:t>
      </w:r>
    </w:p>
    <w:p w14:paraId="3AEEB28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Nimbus Roman No9 L" w:hAnsi="Nimbus Roman No9 L" w:eastAsia="黑体" w:cs="黑体"/>
          <w:b w:val="0"/>
          <w:bCs w:val="0"/>
          <w:i w:val="0"/>
          <w:caps w:val="0"/>
          <w:color w:val="auto"/>
          <w:spacing w:val="0"/>
          <w:sz w:val="32"/>
          <w:szCs w:val="32"/>
          <w:shd w:val="clear" w:color="auto" w:fill="FFFFFF"/>
        </w:rPr>
      </w:pPr>
    </w:p>
    <w:p w14:paraId="7D867CA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rPr>
        <w:t xml:space="preserve">第三章  </w:t>
      </w:r>
      <w:r>
        <w:rPr>
          <w:rFonts w:hint="eastAsia" w:ascii="Nimbus Roman No9 L" w:hAnsi="Nimbus Roman No9 L" w:eastAsia="黑体" w:cs="黑体"/>
          <w:b w:val="0"/>
          <w:bCs w:val="0"/>
          <w:i w:val="0"/>
          <w:caps w:val="0"/>
          <w:color w:val="auto"/>
          <w:spacing w:val="0"/>
          <w:sz w:val="32"/>
          <w:szCs w:val="32"/>
          <w:shd w:val="clear" w:color="auto" w:fill="FFFFFF"/>
          <w:lang w:eastAsia="zh-CN"/>
        </w:rPr>
        <w:t>资金</w:t>
      </w:r>
      <w:r>
        <w:rPr>
          <w:rFonts w:hint="eastAsia" w:ascii="Nimbus Roman No9 L" w:hAnsi="Nimbus Roman No9 L" w:eastAsia="黑体" w:cs="黑体"/>
          <w:b w:val="0"/>
          <w:bCs w:val="0"/>
          <w:i w:val="0"/>
          <w:caps w:val="0"/>
          <w:color w:val="auto"/>
          <w:spacing w:val="0"/>
          <w:sz w:val="32"/>
          <w:szCs w:val="32"/>
          <w:shd w:val="clear" w:color="auto" w:fill="FFFFFF"/>
        </w:rPr>
        <w:t>管理</w:t>
      </w:r>
    </w:p>
    <w:p w14:paraId="70F4437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rPr>
      </w:pPr>
    </w:p>
    <w:p w14:paraId="4F7FA2E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val="en-US" w:eastAsia="zh-CN"/>
        </w:rPr>
        <w:t xml:space="preserve">第十一条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联合基金的出资方式和出资金额按双方签订的合作协议执行。</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w:t>
      </w:r>
      <w:r>
        <w:rPr>
          <w:rFonts w:hint="eastAsia" w:ascii="Nimbus Roman No9 L" w:hAnsi="Nimbus Roman No9 L" w:eastAsia="仿宋_GB2312" w:cs="仿宋_GB2312"/>
          <w:b w:val="0"/>
          <w:bCs w:val="0"/>
          <w:i w:val="0"/>
          <w:caps w:val="0"/>
          <w:color w:val="auto"/>
          <w:spacing w:val="0"/>
          <w:sz w:val="32"/>
          <w:szCs w:val="32"/>
          <w:shd w:val="clear" w:color="auto" w:fill="FFFFFF"/>
        </w:rPr>
        <w:t>科技</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局结合预算安排可</w:t>
      </w:r>
      <w:r>
        <w:rPr>
          <w:rFonts w:hint="eastAsia" w:ascii="Nimbus Roman No9 L" w:hAnsi="Nimbus Roman No9 L" w:eastAsia="仿宋_GB2312" w:cs="仿宋_GB2312"/>
          <w:b w:val="0"/>
          <w:bCs w:val="0"/>
          <w:i w:val="0"/>
          <w:caps w:val="0"/>
          <w:color w:val="auto"/>
          <w:spacing w:val="0"/>
          <w:sz w:val="32"/>
          <w:szCs w:val="32"/>
          <w:shd w:val="clear" w:color="auto" w:fill="FFFFFF"/>
          <w:lang w:val="en-US" w:eastAsia="zh-CN"/>
        </w:rPr>
        <w:t>与</w:t>
      </w:r>
      <w:r>
        <w:rPr>
          <w:rFonts w:hint="eastAsia" w:ascii="Nimbus Roman No9 L" w:hAnsi="Nimbus Roman No9 L" w:eastAsia="仿宋_GB2312" w:cs="仿宋_GB2312"/>
          <w:b w:val="0"/>
          <w:bCs w:val="0"/>
          <w:i w:val="0"/>
          <w:caps w:val="0"/>
          <w:color w:val="auto"/>
          <w:spacing w:val="0"/>
          <w:sz w:val="32"/>
          <w:szCs w:val="32"/>
          <w:shd w:val="clear" w:color="auto" w:fill="FFFFFF"/>
        </w:rPr>
        <w:t>联合资助方</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联合出资。</w:t>
      </w:r>
      <w:r>
        <w:rPr>
          <w:rFonts w:hint="eastAsia" w:ascii="Nimbus Roman No9 L" w:hAnsi="Nimbus Roman No9 L" w:eastAsia="仿宋_GB2312" w:cs="仿宋_GB2312"/>
          <w:b w:val="0"/>
          <w:bCs w:val="0"/>
          <w:i w:val="0"/>
          <w:caps w:val="0"/>
          <w:color w:val="auto"/>
          <w:spacing w:val="0"/>
          <w:sz w:val="32"/>
          <w:szCs w:val="32"/>
          <w:shd w:val="clear" w:color="auto" w:fill="FFFFFF"/>
          <w:lang w:val="en-US" w:eastAsia="zh-CN"/>
        </w:rPr>
        <w:t>市科技局出资比例原则上不高于五分之一。</w:t>
      </w:r>
      <w:r>
        <w:rPr>
          <w:rFonts w:hint="eastAsia" w:ascii="Nimbus Roman No9 L" w:hAnsi="Nimbus Roman No9 L" w:eastAsia="仿宋_GB2312" w:cs="仿宋_GB2312"/>
          <w:b w:val="0"/>
          <w:bCs w:val="0"/>
          <w:i w:val="0"/>
          <w:caps w:val="0"/>
          <w:color w:val="auto"/>
          <w:spacing w:val="0"/>
          <w:sz w:val="32"/>
          <w:szCs w:val="32"/>
          <w:shd w:val="clear" w:color="auto" w:fill="FFFFFF"/>
        </w:rPr>
        <w:t>鼓励联合资</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rPr>
        <w:t>助方单独出资。联合资助方每年投入资金应不少于</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lang w:val="en-US" w:eastAsia="zh-CN"/>
        </w:rPr>
        <w:t>2</w:t>
      </w:r>
      <w:r>
        <w:rPr>
          <w:rFonts w:hint="eastAsia" w:ascii="Nimbus Roman No9 L" w:hAnsi="Nimbus Roman No9 L" w:eastAsia="仿宋_GB2312" w:cs="仿宋_GB2312"/>
          <w:b w:val="0"/>
          <w:bCs w:val="0"/>
          <w:i w:val="0"/>
          <w:caps w:val="0"/>
          <w:color w:val="auto"/>
          <w:spacing w:val="0"/>
          <w:sz w:val="32"/>
          <w:szCs w:val="32"/>
          <w:highlight w:val="none"/>
          <w:shd w:val="clear" w:color="auto" w:fill="FFFFFF"/>
        </w:rPr>
        <w:t>00万元</w:t>
      </w:r>
      <w:r>
        <w:rPr>
          <w:rFonts w:hint="eastAsia" w:ascii="Nimbus Roman No9 L" w:hAnsi="Nimbus Roman No9 L" w:eastAsia="宋体" w:cs="宋体"/>
          <w:b w:val="0"/>
          <w:bCs w:val="0"/>
          <w:i w:val="0"/>
          <w:caps w:val="0"/>
          <w:color w:val="auto"/>
          <w:spacing w:val="0"/>
          <w:sz w:val="32"/>
          <w:szCs w:val="32"/>
          <w:highlight w:val="none"/>
          <w:shd w:val="clear" w:color="auto" w:fill="FFFFFF"/>
        </w:rPr>
        <w:t>。</w:t>
      </w:r>
      <w:r>
        <w:rPr>
          <w:rFonts w:hint="eastAsia" w:ascii="Nimbus Roman No9 L" w:hAnsi="Nimbus Roman No9 L" w:eastAsia="宋体" w:cs="宋体"/>
          <w:b w:val="0"/>
          <w:bCs w:val="0"/>
          <w:i w:val="0"/>
          <w:caps w:val="0"/>
          <w:color w:val="auto"/>
          <w:spacing w:val="0"/>
          <w:sz w:val="32"/>
          <w:szCs w:val="32"/>
          <w:shd w:val="clear" w:color="auto" w:fill="FFFFFF"/>
        </w:rPr>
        <w:t>　　</w:t>
      </w:r>
    </w:p>
    <w:p w14:paraId="360A291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eastAsia="zh-CN"/>
        </w:rPr>
        <w:t>第</w:t>
      </w:r>
      <w:r>
        <w:rPr>
          <w:rFonts w:hint="eastAsia" w:ascii="Nimbus Roman No9 L" w:hAnsi="Nimbus Roman No9 L" w:eastAsia="黑体" w:cs="黑体"/>
          <w:b w:val="0"/>
          <w:bCs w:val="0"/>
          <w:i w:val="0"/>
          <w:caps w:val="0"/>
          <w:color w:val="auto"/>
          <w:spacing w:val="0"/>
          <w:sz w:val="32"/>
          <w:szCs w:val="32"/>
          <w:shd w:val="clear" w:color="auto" w:fill="FFFFFF"/>
          <w:lang w:val="en-US" w:eastAsia="zh-CN"/>
        </w:rPr>
        <w:t>十二</w:t>
      </w:r>
      <w:r>
        <w:rPr>
          <w:rFonts w:hint="eastAsia" w:ascii="Nimbus Roman No9 L" w:hAnsi="Nimbus Roman No9 L" w:eastAsia="黑体" w:cs="黑体"/>
          <w:b w:val="0"/>
          <w:bCs w:val="0"/>
          <w:i w:val="0"/>
          <w:caps w:val="0"/>
          <w:color w:val="auto"/>
          <w:spacing w:val="0"/>
          <w:sz w:val="32"/>
          <w:szCs w:val="32"/>
          <w:shd w:val="clear" w:color="auto" w:fill="FFFFFF"/>
          <w:lang w:eastAsia="zh-CN"/>
        </w:rPr>
        <w:t xml:space="preserve">条 </w:t>
      </w:r>
      <w:r>
        <w:rPr>
          <w:rFonts w:hint="default" w:ascii="Nimbus Roman No9 L" w:hAnsi="Nimbus Roman No9 L" w:eastAsia="仿宋_GB2312" w:cs="仿宋_GB2312"/>
          <w:b w:val="0"/>
          <w:bCs w:val="0"/>
          <w:i w:val="0"/>
          <w:caps w:val="0"/>
          <w:color w:val="auto"/>
          <w:spacing w:val="0"/>
          <w:sz w:val="32"/>
          <w:szCs w:val="32"/>
          <w:shd w:val="clear" w:color="auto" w:fill="FFFFFF"/>
          <w:lang w:eastAsia="zh-CN"/>
        </w:rPr>
        <w:t>市科技局</w:t>
      </w:r>
      <w:r>
        <w:rPr>
          <w:rFonts w:hint="default" w:ascii="Nimbus Roman No9 L" w:hAnsi="Nimbus Roman No9 L" w:eastAsia="仿宋_GB2312" w:cs="仿宋_GB2312"/>
          <w:b w:val="0"/>
          <w:bCs w:val="0"/>
          <w:i w:val="0"/>
          <w:caps w:val="0"/>
          <w:color w:val="auto"/>
          <w:spacing w:val="0"/>
          <w:sz w:val="32"/>
          <w:szCs w:val="32"/>
          <w:shd w:val="clear" w:color="auto" w:fill="FFFFFF"/>
        </w:rPr>
        <w:t>与联合资助方协商并签订合作协议后，设立相应联合基金（</w:t>
      </w:r>
      <w:r>
        <w:rPr>
          <w:rFonts w:hint="default" w:ascii="Nimbus Roman No9 L" w:hAnsi="Nimbus Roman No9 L" w:eastAsia="仿宋_GB2312" w:cs="仿宋_GB2312"/>
          <w:b w:val="0"/>
          <w:bCs w:val="0"/>
          <w:i w:val="0"/>
          <w:caps w:val="0"/>
          <w:color w:val="auto"/>
          <w:spacing w:val="0"/>
          <w:sz w:val="32"/>
          <w:szCs w:val="32"/>
          <w:shd w:val="clear" w:color="auto" w:fill="FFFFFF"/>
          <w:lang w:eastAsia="zh-CN"/>
        </w:rPr>
        <w:t>区域</w:t>
      </w:r>
      <w:r>
        <w:rPr>
          <w:rFonts w:hint="default" w:ascii="Nimbus Roman No9 L" w:hAnsi="Nimbus Roman No9 L" w:eastAsia="仿宋_GB2312" w:cs="仿宋_GB2312"/>
          <w:b w:val="0"/>
          <w:bCs w:val="0"/>
          <w:i w:val="0"/>
          <w:caps w:val="0"/>
          <w:color w:val="auto"/>
          <w:spacing w:val="0"/>
          <w:sz w:val="32"/>
          <w:szCs w:val="32"/>
          <w:shd w:val="clear" w:color="auto" w:fill="FFFFFF"/>
        </w:rPr>
        <w:t>联合基金、企业联合基金</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w:t>
      </w:r>
      <w:r>
        <w:rPr>
          <w:rFonts w:hint="default" w:ascii="Nimbus Roman No9 L" w:hAnsi="Nimbus Roman No9 L" w:eastAsia="仿宋_GB2312" w:cs="仿宋_GB2312"/>
          <w:b w:val="0"/>
          <w:bCs w:val="0"/>
          <w:i w:val="0"/>
          <w:caps w:val="0"/>
          <w:color w:val="auto"/>
          <w:spacing w:val="0"/>
          <w:sz w:val="32"/>
          <w:szCs w:val="32"/>
          <w:shd w:val="clear" w:color="auto" w:fill="FFFFFF"/>
          <w:lang w:eastAsia="zh-CN"/>
        </w:rPr>
        <w:t>领域联合基金</w:t>
      </w:r>
      <w:r>
        <w:rPr>
          <w:rFonts w:hint="default" w:ascii="Nimbus Roman No9 L" w:hAnsi="Nimbus Roman No9 L" w:eastAsia="仿宋_GB2312" w:cs="仿宋_GB2312"/>
          <w:b w:val="0"/>
          <w:bCs w:val="0"/>
          <w:i w:val="0"/>
          <w:caps w:val="0"/>
          <w:color w:val="auto"/>
          <w:spacing w:val="0"/>
          <w:sz w:val="32"/>
          <w:szCs w:val="32"/>
          <w:shd w:val="clear" w:color="auto" w:fill="FFFFFF"/>
        </w:rPr>
        <w:t>等），原则上命名方式为“</w:t>
      </w:r>
      <w:r>
        <w:rPr>
          <w:rFonts w:hint="default" w:ascii="Nimbus Roman No9 L" w:hAnsi="Nimbus Roman No9 L" w:eastAsia="仿宋_GB2312" w:cs="仿宋_GB2312"/>
          <w:b w:val="0"/>
          <w:bCs w:val="0"/>
          <w:i w:val="0"/>
          <w:caps w:val="0"/>
          <w:color w:val="auto"/>
          <w:spacing w:val="0"/>
          <w:sz w:val="32"/>
          <w:szCs w:val="32"/>
          <w:shd w:val="clear" w:color="auto" w:fill="FFFFFF"/>
          <w:lang w:eastAsia="zh-CN"/>
        </w:rPr>
        <w:t>天津市</w:t>
      </w:r>
      <w:r>
        <w:rPr>
          <w:rFonts w:hint="default" w:ascii="Nimbus Roman No9 L" w:hAnsi="Nimbus Roman No9 L" w:eastAsia="仿宋_GB2312" w:cs="仿宋_GB2312"/>
          <w:b w:val="0"/>
          <w:bCs w:val="0"/>
          <w:i w:val="0"/>
          <w:caps w:val="0"/>
          <w:color w:val="auto"/>
          <w:spacing w:val="0"/>
          <w:sz w:val="32"/>
          <w:szCs w:val="32"/>
          <w:shd w:val="clear" w:color="auto" w:fill="FFFFFF"/>
        </w:rPr>
        <w:t>自然科学基金联合基金</w:t>
      </w:r>
      <w:r>
        <w:rPr>
          <w:rFonts w:hint="default" w:ascii="Nimbus Roman No9 L" w:hAnsi="Nimbus Roman No9 L" w:eastAsia="仿宋_GB2312" w:cs="仿宋_GB2312"/>
          <w:b w:val="0"/>
          <w:bCs w:val="0"/>
          <w:i w:val="0"/>
          <w:caps w:val="0"/>
          <w:color w:val="auto"/>
          <w:spacing w:val="0"/>
          <w:sz w:val="32"/>
          <w:szCs w:val="32"/>
          <w:shd w:val="clear" w:color="auto" w:fill="FFFFFF"/>
          <w:lang w:eastAsia="zh-CN"/>
        </w:rPr>
        <w:t>—</w:t>
      </w:r>
      <w:r>
        <w:rPr>
          <w:rFonts w:hint="default" w:ascii="Nimbus Roman No9 L" w:hAnsi="Nimbus Roman No9 L" w:eastAsia="仿宋_GB2312" w:cs="仿宋_GB2312"/>
          <w:b w:val="0"/>
          <w:bCs w:val="0"/>
          <w:i w:val="0"/>
          <w:caps w:val="0"/>
          <w:color w:val="auto"/>
          <w:spacing w:val="0"/>
          <w:sz w:val="32"/>
          <w:szCs w:val="32"/>
          <w:shd w:val="clear" w:color="auto" w:fill="FFFFFF"/>
        </w:rPr>
        <w:t>×××</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专项</w:t>
      </w:r>
      <w:r>
        <w:rPr>
          <w:rFonts w:hint="default" w:ascii="Nimbus Roman No9 L" w:hAnsi="Nimbus Roman No9 L" w:eastAsia="仿宋_GB2312" w:cs="仿宋_GB2312"/>
          <w:b w:val="0"/>
          <w:bCs w:val="0"/>
          <w:i w:val="0"/>
          <w:caps w:val="0"/>
          <w:color w:val="auto"/>
          <w:spacing w:val="0"/>
          <w:sz w:val="32"/>
          <w:szCs w:val="32"/>
          <w:shd w:val="clear" w:color="auto" w:fill="FFFFFF"/>
        </w:rPr>
        <w:t>”</w:t>
      </w:r>
      <w:r>
        <w:rPr>
          <w:rFonts w:hint="eastAsia" w:ascii="Nimbus Roman No9 L" w:hAnsi="Nimbus Roman No9 L" w:eastAsia="宋体" w:cs="宋体"/>
          <w:b w:val="0"/>
          <w:bCs w:val="0"/>
          <w:i w:val="0"/>
          <w:caps w:val="0"/>
          <w:color w:val="auto"/>
          <w:spacing w:val="0"/>
          <w:sz w:val="32"/>
          <w:szCs w:val="32"/>
          <w:shd w:val="clear" w:color="auto" w:fill="FFFFFF"/>
        </w:rPr>
        <w:t>。　　</w:t>
      </w:r>
    </w:p>
    <w:p w14:paraId="735654C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Nimbus Roman No9 L" w:hAnsi="Nimbus Roman No9 L" w:eastAsia="仿宋_GB2312" w:cs="仿宋_GB2312"/>
          <w:strike/>
          <w:dstrike w:val="0"/>
          <w:color w:val="auto"/>
          <w:sz w:val="31"/>
          <w:szCs w:val="31"/>
          <w:vertAlign w:val="baseline"/>
          <w:lang w:eastAsia="zh-CN"/>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第十三条</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联合基金主要用于联合基金项目资助费用。</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联合基金项目</w:t>
      </w:r>
      <w:r>
        <w:rPr>
          <w:rFonts w:hint="eastAsia" w:ascii="Nimbus Roman No9 L" w:hAnsi="Nimbus Roman No9 L" w:eastAsia="仿宋_GB2312" w:cs="Nimbus Roman No9 L"/>
          <w:color w:val="auto"/>
          <w:sz w:val="32"/>
          <w:szCs w:val="32"/>
          <w:lang w:val="en-US" w:eastAsia="zh-CN"/>
        </w:rPr>
        <w:t>采取经费“包干制”的方式进行管理。</w:t>
      </w:r>
    </w:p>
    <w:p w14:paraId="403517BA">
      <w:pPr>
        <w:pStyle w:val="7"/>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jc w:val="left"/>
        <w:rPr>
          <w:rFonts w:hint="eastAsia" w:ascii="Nimbus Roman No9 L" w:hAnsi="Nimbus Roman No9 L" w:eastAsia="仿宋_GB2312" w:cs="仿宋_GB2312"/>
          <w:b w:val="0"/>
          <w:bCs w:val="0"/>
          <w:i w:val="0"/>
          <w:caps w:val="0"/>
          <w:color w:val="auto"/>
          <w:spacing w:val="0"/>
          <w:sz w:val="32"/>
          <w:szCs w:val="32"/>
          <w:shd w:val="clear" w:color="auto" w:fill="FFFFFF"/>
        </w:rPr>
      </w:pPr>
      <w:r>
        <w:rPr>
          <w:rFonts w:hint="eastAsia" w:ascii="Nimbus Roman No9 L" w:hAnsi="Nimbus Roman No9 L"/>
          <w:color w:val="auto"/>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val="en-US" w:eastAsia="zh-CN"/>
        </w:rPr>
        <w:t>第十四条</w:t>
      </w:r>
      <w:r>
        <w:rPr>
          <w:rFonts w:hint="eastAsia" w:ascii="Nimbus Roman No9 L" w:hAnsi="Nimbus Roman No9 L" w:eastAsia="仿宋_GB2312" w:cs="仿宋_GB2312"/>
          <w:b w:val="0"/>
          <w:bCs w:val="0"/>
          <w:i w:val="0"/>
          <w:caps w:val="0"/>
          <w:color w:val="auto"/>
          <w:spacing w:val="0"/>
          <w:sz w:val="32"/>
          <w:szCs w:val="32"/>
          <w:shd w:val="clear" w:color="auto" w:fill="FFFFFF"/>
        </w:rPr>
        <w:t>  由于立项数未达</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预期</w:t>
      </w:r>
      <w:r>
        <w:rPr>
          <w:rFonts w:hint="eastAsia" w:ascii="Nimbus Roman No9 L" w:hAnsi="Nimbus Roman No9 L" w:eastAsia="仿宋_GB2312" w:cs="仿宋_GB2312"/>
          <w:b w:val="0"/>
          <w:bCs w:val="0"/>
          <w:i w:val="0"/>
          <w:caps w:val="0"/>
          <w:color w:val="auto"/>
          <w:spacing w:val="0"/>
          <w:sz w:val="32"/>
          <w:szCs w:val="32"/>
          <w:shd w:val="clear" w:color="auto" w:fill="FFFFFF"/>
        </w:rPr>
        <w:t>形成</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的</w:t>
      </w:r>
      <w:r>
        <w:rPr>
          <w:rFonts w:hint="eastAsia" w:ascii="Nimbus Roman No9 L" w:hAnsi="Nimbus Roman No9 L" w:eastAsia="仿宋_GB2312" w:cs="仿宋_GB2312"/>
          <w:b w:val="0"/>
          <w:bCs w:val="0"/>
          <w:i w:val="0"/>
          <w:caps w:val="0"/>
          <w:color w:val="auto"/>
          <w:spacing w:val="0"/>
          <w:sz w:val="32"/>
          <w:szCs w:val="32"/>
          <w:shd w:val="clear" w:color="auto" w:fill="FFFFFF"/>
        </w:rPr>
        <w:t>结余资金</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w:t>
      </w:r>
      <w:r>
        <w:rPr>
          <w:rFonts w:hint="eastAsia" w:ascii="Nimbus Roman No9 L" w:hAnsi="Nimbus Roman No9 L" w:eastAsia="仿宋_GB2312" w:cs="仿宋_GB2312"/>
          <w:b w:val="0"/>
          <w:bCs w:val="0"/>
          <w:i w:val="0"/>
          <w:caps w:val="0"/>
          <w:color w:val="auto"/>
          <w:spacing w:val="0"/>
          <w:sz w:val="32"/>
          <w:szCs w:val="32"/>
          <w:shd w:val="clear" w:color="auto" w:fill="FFFFFF"/>
        </w:rPr>
        <w:t>在项目过程管理中产生的退回资金</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、以及</w:t>
      </w:r>
      <w:r>
        <w:rPr>
          <w:rFonts w:hint="eastAsia" w:ascii="Nimbus Roman No9 L" w:hAnsi="Nimbus Roman No9 L" w:eastAsia="仿宋_GB2312" w:cs="仿宋_GB2312"/>
          <w:b w:val="0"/>
          <w:bCs w:val="0"/>
          <w:i w:val="0"/>
          <w:caps w:val="0"/>
          <w:color w:val="auto"/>
          <w:spacing w:val="0"/>
          <w:sz w:val="32"/>
          <w:szCs w:val="32"/>
          <w:shd w:val="clear" w:color="auto" w:fill="FFFFFF"/>
        </w:rPr>
        <w:t>协议终止后</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的</w:t>
      </w:r>
      <w:r>
        <w:rPr>
          <w:rFonts w:hint="eastAsia" w:ascii="Nimbus Roman No9 L" w:hAnsi="Nimbus Roman No9 L" w:eastAsia="仿宋_GB2312" w:cs="仿宋_GB2312"/>
          <w:b w:val="0"/>
          <w:bCs w:val="0"/>
          <w:i w:val="0"/>
          <w:caps w:val="0"/>
          <w:color w:val="auto"/>
          <w:spacing w:val="0"/>
          <w:sz w:val="32"/>
          <w:szCs w:val="32"/>
          <w:shd w:val="clear" w:color="auto" w:fill="FFFFFF"/>
        </w:rPr>
        <w:t>结余资金</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等，</w:t>
      </w:r>
      <w:r>
        <w:rPr>
          <w:rFonts w:hint="eastAsia" w:ascii="Nimbus Roman No9 L" w:hAnsi="Nimbus Roman No9 L" w:eastAsia="仿宋_GB2312" w:cs="仿宋_GB2312"/>
          <w:b w:val="0"/>
          <w:bCs w:val="0"/>
          <w:i w:val="0"/>
          <w:caps w:val="0"/>
          <w:color w:val="auto"/>
          <w:spacing w:val="0"/>
          <w:sz w:val="32"/>
          <w:szCs w:val="32"/>
          <w:shd w:val="clear" w:color="auto" w:fill="FFFFFF"/>
        </w:rPr>
        <w:t>原则上由市科技局统筹用于联合基金项目</w:t>
      </w:r>
      <w:r>
        <w:rPr>
          <w:rFonts w:hint="default" w:ascii="Nimbus Roman No9 L" w:hAnsi="Nimbus Roman No9 L" w:eastAsia="仿宋_GB2312" w:cs="Nimbus Roman No9 L"/>
          <w:color w:val="auto"/>
          <w:sz w:val="32"/>
          <w:szCs w:val="32"/>
          <w:lang w:val="en-US" w:eastAsia="zh-CN"/>
        </w:rPr>
        <w:t>资助</w:t>
      </w:r>
      <w:r>
        <w:rPr>
          <w:rFonts w:hint="eastAsia" w:ascii="Nimbus Roman No9 L" w:hAnsi="Nimbus Roman No9 L" w:eastAsia="仿宋_GB2312" w:cs="仿宋_GB2312"/>
          <w:b w:val="0"/>
          <w:bCs w:val="0"/>
          <w:i w:val="0"/>
          <w:caps w:val="0"/>
          <w:color w:val="auto"/>
          <w:spacing w:val="0"/>
          <w:sz w:val="32"/>
          <w:szCs w:val="32"/>
          <w:shd w:val="clear" w:color="auto" w:fill="FFFFFF"/>
        </w:rPr>
        <w:t>。</w:t>
      </w:r>
    </w:p>
    <w:p w14:paraId="52C58AA4">
      <w:pPr>
        <w:pStyle w:val="7"/>
        <w:keepNext w:val="0"/>
        <w:keepLines w:val="0"/>
        <w:pageBreakBefore w:val="0"/>
        <w:widowControl/>
        <w:suppressLineNumbers w:val="0"/>
        <w:kinsoku/>
        <w:wordWrap/>
        <w:overflowPunct/>
        <w:topLinePunct w:val="0"/>
        <w:autoSpaceDE/>
        <w:autoSpaceDN/>
        <w:bidi w:val="0"/>
        <w:snapToGrid/>
        <w:spacing w:before="0" w:beforeAutospacing="0" w:after="0" w:afterAutospacing="0" w:line="520" w:lineRule="exact"/>
        <w:jc w:val="left"/>
        <w:rPr>
          <w:rFonts w:hint="eastAsia" w:ascii="Nimbus Roman No9 L" w:hAnsi="Nimbus Roman No9 L" w:eastAsia="仿宋_GB2312" w:cs="仿宋_GB2312"/>
          <w:b w:val="0"/>
          <w:bCs w:val="0"/>
          <w:i w:val="0"/>
          <w:caps w:val="0"/>
          <w:color w:val="auto"/>
          <w:spacing w:val="0"/>
          <w:sz w:val="32"/>
          <w:szCs w:val="32"/>
          <w:shd w:val="clear" w:color="auto" w:fill="FFFFFF"/>
          <w:lang w:eastAsia="zh-CN"/>
        </w:rPr>
      </w:pPr>
    </w:p>
    <w:p w14:paraId="188F42E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rPr>
        <w:t xml:space="preserve">第四章  </w:t>
      </w:r>
      <w:r>
        <w:rPr>
          <w:rFonts w:hint="eastAsia" w:ascii="Nimbus Roman No9 L" w:hAnsi="Nimbus Roman No9 L" w:eastAsia="黑体" w:cs="黑体"/>
          <w:b w:val="0"/>
          <w:bCs w:val="0"/>
          <w:i w:val="0"/>
          <w:caps w:val="0"/>
          <w:color w:val="auto"/>
          <w:spacing w:val="0"/>
          <w:sz w:val="32"/>
          <w:szCs w:val="32"/>
          <w:u w:val="none"/>
          <w:shd w:val="clear" w:color="auto" w:fill="FFFFFF"/>
        </w:rPr>
        <w:t>项目</w:t>
      </w:r>
      <w:r>
        <w:rPr>
          <w:rFonts w:hint="eastAsia" w:ascii="Nimbus Roman No9 L" w:hAnsi="Nimbus Roman No9 L" w:eastAsia="黑体" w:cs="黑体"/>
          <w:b w:val="0"/>
          <w:bCs w:val="0"/>
          <w:i w:val="0"/>
          <w:caps w:val="0"/>
          <w:color w:val="auto"/>
          <w:spacing w:val="0"/>
          <w:sz w:val="32"/>
          <w:szCs w:val="32"/>
          <w:u w:val="none"/>
          <w:shd w:val="clear" w:color="auto" w:fill="FFFFFF"/>
          <w:lang w:eastAsia="zh-CN"/>
        </w:rPr>
        <w:t>组织</w:t>
      </w:r>
      <w:r>
        <w:rPr>
          <w:rFonts w:hint="eastAsia" w:ascii="Nimbus Roman No9 L" w:hAnsi="Nimbus Roman No9 L" w:eastAsia="黑体" w:cs="黑体"/>
          <w:b w:val="0"/>
          <w:bCs w:val="0"/>
          <w:i w:val="0"/>
          <w:caps w:val="0"/>
          <w:color w:val="auto"/>
          <w:spacing w:val="0"/>
          <w:sz w:val="32"/>
          <w:szCs w:val="32"/>
          <w:u w:val="none"/>
          <w:shd w:val="clear" w:color="auto" w:fill="FFFFFF"/>
        </w:rPr>
        <w:t>实施</w:t>
      </w:r>
    </w:p>
    <w:p w14:paraId="685F77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Nimbus Roman No9 L" w:hAnsi="Nimbus Roman No9 L" w:eastAsia="楷体_GB2312" w:cs="Arial"/>
          <w:b w:val="0"/>
          <w:bCs w:val="0"/>
          <w:color w:val="auto"/>
          <w:kern w:val="0"/>
          <w:sz w:val="24"/>
          <w:szCs w:val="24"/>
          <w:lang w:val="en-US" w:eastAsia="zh-CN"/>
        </w:rPr>
      </w:pPr>
      <w:r>
        <w:rPr>
          <w:rFonts w:hint="eastAsia" w:ascii="Nimbus Roman No9 L" w:hAnsi="Nimbus Roman No9 L" w:eastAsia="宋体" w:cs="宋体"/>
          <w:b w:val="0"/>
          <w:bCs w:val="0"/>
          <w:i w:val="0"/>
          <w:caps w:val="0"/>
          <w:color w:val="auto"/>
          <w:spacing w:val="0"/>
          <w:sz w:val="32"/>
          <w:szCs w:val="32"/>
          <w:shd w:val="clear" w:color="auto" w:fill="FFFFFF"/>
        </w:rPr>
        <w:br w:type="textWrapping"/>
      </w:r>
      <w:r>
        <w:rPr>
          <w:rFonts w:hint="eastAsia" w:ascii="Nimbus Roman No9 L" w:hAnsi="Nimbus Roman No9 L" w:eastAsia="宋体" w:cs="宋体"/>
          <w:b w:val="0"/>
          <w:bCs w:val="0"/>
          <w:i w:val="0"/>
          <w:caps w:val="0"/>
          <w:color w:val="auto"/>
          <w:spacing w:val="0"/>
          <w:sz w:val="32"/>
          <w:szCs w:val="32"/>
          <w:shd w:val="clear" w:color="auto" w:fill="FFFFFF"/>
        </w:rPr>
        <w:t>　</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eastAsia="zh-CN"/>
        </w:rPr>
        <w:t>第十五条</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联合基金项目主要分为</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青年项目、面上项目、重点项目</w:t>
      </w:r>
      <w:r>
        <w:rPr>
          <w:rFonts w:hint="eastAsia" w:ascii="Nimbus Roman No9 L" w:hAnsi="Nimbus Roman No9 L" w:eastAsia="仿宋_GB2312" w:cs="仿宋_GB2312"/>
          <w:b w:val="0"/>
          <w:bCs w:val="0"/>
          <w:i w:val="0"/>
          <w:caps w:val="0"/>
          <w:color w:val="auto"/>
          <w:spacing w:val="0"/>
          <w:sz w:val="32"/>
          <w:szCs w:val="32"/>
          <w:shd w:val="clear" w:color="auto" w:fill="FFFFFF"/>
        </w:rPr>
        <w:t>等类型。根据实际需要，联合资助双方可协商确定其他项目类型</w:t>
      </w:r>
      <w:r>
        <w:rPr>
          <w:rFonts w:hint="eastAsia" w:ascii="Nimbus Roman No9 L" w:hAnsi="Nimbus Roman No9 L" w:eastAsia="宋体" w:cs="宋体"/>
          <w:b w:val="0"/>
          <w:bCs w:val="0"/>
          <w:i w:val="0"/>
          <w:caps w:val="0"/>
          <w:color w:val="auto"/>
          <w:spacing w:val="0"/>
          <w:sz w:val="32"/>
          <w:szCs w:val="32"/>
          <w:shd w:val="clear" w:color="auto" w:fill="FFFFFF"/>
        </w:rPr>
        <w:t>。</w:t>
      </w:r>
    </w:p>
    <w:p w14:paraId="2C86BD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eastAsia="zh-CN"/>
        </w:rPr>
        <w:t xml:space="preserve">第十六条 </w:t>
      </w:r>
      <w:r>
        <w:rPr>
          <w:rFonts w:hint="eastAsia" w:ascii="Nimbus Roman No9 L" w:hAnsi="Nimbus Roman No9 L" w:eastAsia="仿宋_GB2312" w:cs="仿宋_GB2312"/>
          <w:b w:val="0"/>
          <w:bCs w:val="0"/>
          <w:i w:val="0"/>
          <w:caps w:val="0"/>
          <w:color w:val="auto"/>
          <w:spacing w:val="0"/>
          <w:sz w:val="32"/>
          <w:szCs w:val="32"/>
          <w:shd w:val="clear" w:color="auto" w:fill="FFFFFF"/>
        </w:rPr>
        <w:t>联合资助方根据合作协议约定的研究领域，并结合领域、行业、区域</w:t>
      </w:r>
      <w:r>
        <w:rPr>
          <w:rFonts w:hint="eastAsia" w:ascii="Nimbus Roman No9 L" w:hAnsi="Nimbus Roman No9 L" w:eastAsia="仿宋_GB2312" w:cs="仿宋_GB2312"/>
          <w:color w:val="auto"/>
          <w:sz w:val="32"/>
          <w:szCs w:val="32"/>
        </w:rPr>
        <w:t>创新发展需求</w:t>
      </w:r>
      <w:r>
        <w:rPr>
          <w:rFonts w:hint="eastAsia" w:ascii="Nimbus Roman No9 L" w:hAnsi="Nimbus Roman No9 L" w:eastAsia="仿宋_GB2312" w:cs="仿宋_GB2312"/>
          <w:b w:val="0"/>
          <w:bCs w:val="0"/>
          <w:i w:val="0"/>
          <w:caps w:val="0"/>
          <w:color w:val="auto"/>
          <w:spacing w:val="0"/>
          <w:sz w:val="32"/>
          <w:szCs w:val="32"/>
          <w:shd w:val="clear" w:color="auto" w:fill="FFFFFF"/>
        </w:rPr>
        <w:t>，提出年度项目申</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报</w:t>
      </w:r>
      <w:r>
        <w:rPr>
          <w:rFonts w:hint="eastAsia" w:ascii="Nimbus Roman No9 L" w:hAnsi="Nimbus Roman No9 L" w:eastAsia="仿宋_GB2312" w:cs="仿宋_GB2312"/>
          <w:b w:val="0"/>
          <w:bCs w:val="0"/>
          <w:i w:val="0"/>
          <w:caps w:val="0"/>
          <w:color w:val="auto"/>
          <w:spacing w:val="0"/>
          <w:sz w:val="32"/>
          <w:szCs w:val="32"/>
          <w:shd w:val="clear" w:color="auto" w:fill="FFFFFF"/>
        </w:rPr>
        <w:t>指南建议</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。市科技局</w:t>
      </w:r>
      <w:r>
        <w:rPr>
          <w:rFonts w:hint="eastAsia" w:ascii="Nimbus Roman No9 L" w:hAnsi="Nimbus Roman No9 L" w:eastAsia="仿宋_GB2312" w:cs="仿宋_GB2312"/>
          <w:b w:val="0"/>
          <w:bCs w:val="0"/>
          <w:i w:val="0"/>
          <w:caps w:val="0"/>
          <w:color w:val="auto"/>
          <w:spacing w:val="0"/>
          <w:sz w:val="32"/>
          <w:szCs w:val="32"/>
          <w:shd w:val="clear" w:color="auto" w:fill="FFFFFF"/>
        </w:rPr>
        <w:t>围绕</w:t>
      </w:r>
      <w:r>
        <w:rPr>
          <w:rFonts w:hint="eastAsia" w:ascii="Nimbus Roman No9 L" w:hAnsi="Nimbus Roman No9 L" w:eastAsia="仿宋_GB2312" w:cs="仿宋_GB2312"/>
          <w:b w:val="0"/>
          <w:bCs w:val="0"/>
          <w:i w:val="0"/>
          <w:caps w:val="0"/>
          <w:color w:val="auto"/>
          <w:spacing w:val="0"/>
          <w:sz w:val="32"/>
          <w:szCs w:val="32"/>
          <w:u w:val="none"/>
          <w:shd w:val="clear" w:color="auto" w:fill="FFFFFF"/>
        </w:rPr>
        <w:t>国家重大决策部署和</w:t>
      </w:r>
      <w:r>
        <w:rPr>
          <w:rFonts w:hint="eastAsia" w:ascii="Nimbus Roman No9 L" w:hAnsi="Nimbus Roman No9 L" w:eastAsia="仿宋_GB2312" w:cs="仿宋_GB2312"/>
          <w:b w:val="0"/>
          <w:bCs w:val="0"/>
          <w:i w:val="0"/>
          <w:caps w:val="0"/>
          <w:color w:val="auto"/>
          <w:spacing w:val="0"/>
          <w:sz w:val="32"/>
          <w:szCs w:val="32"/>
          <w:u w:val="none"/>
          <w:shd w:val="clear" w:color="auto" w:fill="FFFFFF"/>
          <w:lang w:eastAsia="zh-CN"/>
        </w:rPr>
        <w:t>我市部署要求，</w:t>
      </w:r>
      <w:r>
        <w:rPr>
          <w:rFonts w:hint="eastAsia" w:ascii="Nimbus Roman No9 L" w:hAnsi="Nimbus Roman No9 L" w:eastAsia="仿宋_GB2312" w:cs="仿宋_GB2312"/>
          <w:b w:val="0"/>
          <w:bCs w:val="0"/>
          <w:i w:val="0"/>
          <w:caps w:val="0"/>
          <w:color w:val="auto"/>
          <w:spacing w:val="0"/>
          <w:sz w:val="32"/>
          <w:szCs w:val="32"/>
          <w:shd w:val="clear" w:color="auto" w:fill="FFFFFF"/>
        </w:rPr>
        <w:t>根据合作协议及联合资助方的年度项目指南建议，在广泛征求意见和专家充分论证的基础上，编制年度项目指南，向社会公开发布。</w:t>
      </w:r>
    </w:p>
    <w:p w14:paraId="1E72676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rPr>
          <w:rFonts w:hint="eastAsia" w:ascii="Nimbus Roman No9 L" w:hAnsi="Nimbus Roman No9 L" w:eastAsia="仿宋_GB2312" w:cs="仿宋_GB2312"/>
          <w:b w:val="0"/>
          <w:bCs w:val="0"/>
          <w:i w:val="0"/>
          <w:caps w:val="0"/>
          <w:color w:val="auto"/>
          <w:spacing w:val="0"/>
          <w:sz w:val="32"/>
          <w:szCs w:val="32"/>
          <w:shd w:val="clear" w:color="auto" w:fill="FFFFFF"/>
          <w:lang w:val="en-US" w:eastAsia="zh-CN"/>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第十七条</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联合基金项目申</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报</w:t>
      </w:r>
      <w:r>
        <w:rPr>
          <w:rFonts w:hint="eastAsia" w:ascii="Nimbus Roman No9 L" w:hAnsi="Nimbus Roman No9 L" w:eastAsia="仿宋_GB2312" w:cs="仿宋_GB2312"/>
          <w:b w:val="0"/>
          <w:bCs w:val="0"/>
          <w:i w:val="0"/>
          <w:caps w:val="0"/>
          <w:color w:val="auto"/>
          <w:spacing w:val="0"/>
          <w:sz w:val="32"/>
          <w:szCs w:val="32"/>
          <w:shd w:val="clear" w:color="auto" w:fill="FFFFFF"/>
        </w:rPr>
        <w:t>人</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的申报条件</w:t>
      </w:r>
      <w:r>
        <w:rPr>
          <w:rFonts w:hint="eastAsia" w:ascii="Nimbus Roman No9 L" w:hAnsi="Nimbus Roman No9 L" w:eastAsia="仿宋_GB2312" w:cs="仿宋_GB2312"/>
          <w:b w:val="0"/>
          <w:bCs w:val="0"/>
          <w:i w:val="0"/>
          <w:caps w:val="0"/>
          <w:color w:val="auto"/>
          <w:spacing w:val="0"/>
          <w:sz w:val="32"/>
          <w:szCs w:val="32"/>
          <w:shd w:val="clear" w:color="auto" w:fill="FFFFFF"/>
        </w:rPr>
        <w:t>应符合</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w:t>
      </w:r>
      <w:r>
        <w:rPr>
          <w:rFonts w:hint="eastAsia" w:ascii="Nimbus Roman No9 L" w:hAnsi="Nimbus Roman No9 L" w:eastAsia="仿宋_GB2312" w:cs="仿宋_GB2312"/>
          <w:b w:val="0"/>
          <w:bCs w:val="0"/>
          <w:i w:val="0"/>
          <w:caps w:val="0"/>
          <w:color w:val="auto"/>
          <w:spacing w:val="0"/>
          <w:sz w:val="32"/>
          <w:szCs w:val="32"/>
          <w:shd w:val="clear" w:color="auto" w:fill="FFFFFF"/>
        </w:rPr>
        <w:t>自然科学基金项目申报条件、联合基金申报指南及合作协议的有关规定。</w:t>
      </w:r>
      <w:r>
        <w:rPr>
          <w:rFonts w:hint="eastAsia" w:ascii="Nimbus Roman No9 L" w:hAnsi="Nimbus Roman No9 L" w:eastAsia="仿宋_GB2312" w:cs="仿宋_GB2312"/>
          <w:b w:val="0"/>
          <w:bCs w:val="0"/>
          <w:i w:val="0"/>
          <w:caps w:val="0"/>
          <w:color w:val="auto"/>
          <w:spacing w:val="0"/>
          <w:sz w:val="32"/>
          <w:szCs w:val="32"/>
          <w:shd w:val="clear" w:color="auto" w:fill="FFFFFF"/>
          <w:lang w:val="en-US" w:eastAsia="zh-CN"/>
        </w:rPr>
        <w:t xml:space="preserve">  </w:t>
      </w:r>
    </w:p>
    <w:p w14:paraId="27E2DF71">
      <w:pPr>
        <w:pStyle w:val="2"/>
        <w:keepNext w:val="0"/>
        <w:keepLines w:val="0"/>
        <w:pageBreakBefore w:val="0"/>
        <w:widowControl w:val="0"/>
        <w:kinsoku/>
        <w:wordWrap/>
        <w:overflowPunct/>
        <w:topLinePunct w:val="0"/>
        <w:autoSpaceDE/>
        <w:autoSpaceDN/>
        <w:bidi w:val="0"/>
        <w:spacing w:after="0" w:line="560" w:lineRule="exact"/>
        <w:ind w:firstLine="606" w:firstLineChars="200"/>
        <w:textAlignment w:val="auto"/>
        <w:rPr>
          <w:rFonts w:hint="eastAsia" w:ascii="Nimbus Roman No9 L" w:hAnsi="Nimbus Roman No9 L"/>
          <w:color w:val="auto"/>
          <w:lang w:eastAsia="zh-CN"/>
        </w:rPr>
      </w:pPr>
      <w:r>
        <w:rPr>
          <w:rFonts w:hint="eastAsia" w:ascii="Nimbus Roman No9 L" w:hAnsi="Nimbus Roman No9 L" w:eastAsia="黑体" w:cs="黑体"/>
          <w:b w:val="0"/>
          <w:bCs w:val="0"/>
          <w:i w:val="0"/>
          <w:caps w:val="0"/>
          <w:color w:val="auto"/>
          <w:spacing w:val="0"/>
          <w:kern w:val="0"/>
          <w:sz w:val="32"/>
          <w:szCs w:val="32"/>
          <w:shd w:val="clear" w:color="auto" w:fill="FFFFFF"/>
          <w:lang w:val="en-US" w:eastAsia="zh-CN" w:bidi="ar"/>
        </w:rPr>
        <w:t>第十八条</w:t>
      </w:r>
      <w:r>
        <w:rPr>
          <w:rFonts w:hint="eastAsia" w:ascii="Nimbus Roman No9 L" w:hAnsi="Nimbus Roman No9 L" w:eastAsia="宋体" w:cs="宋体"/>
          <w:b w:val="0"/>
          <w:bCs w:val="0"/>
          <w:i w:val="0"/>
          <w:caps w:val="0"/>
          <w:color w:val="auto"/>
          <w:spacing w:val="0"/>
          <w:sz w:val="32"/>
          <w:szCs w:val="32"/>
          <w:shd w:val="clear" w:color="auto" w:fill="FFFFFF"/>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联合基金项目</w:t>
      </w:r>
      <w:r>
        <w:rPr>
          <w:rFonts w:hint="eastAsia" w:ascii="Nimbus Roman No9 L" w:hAnsi="Nimbus Roman No9 L" w:eastAsia="仿宋_GB2312" w:cs="Nimbus Roman No9 L"/>
          <w:color w:val="auto"/>
          <w:kern w:val="2"/>
          <w:sz w:val="32"/>
          <w:szCs w:val="32"/>
          <w:highlight w:val="none"/>
          <w:lang w:val="en-US" w:eastAsia="zh-CN" w:bidi="ar-SA"/>
        </w:rPr>
        <w:t>所取得的研究成果（包括论文、论著、成果报告等），中文标注“天津市自然科学基金联合基金资助项目（任务合同书编号）”，英文标注</w:t>
      </w:r>
      <w:r>
        <w:rPr>
          <w:rFonts w:hint="eastAsia" w:ascii="Nimbus Roman No9 L" w:hAnsi="Nimbus Roman No9 L" w:eastAsia="仿宋_GB2312" w:cs="Nimbus Roman No9 L"/>
          <w:strike w:val="0"/>
          <w:dstrike w:val="0"/>
          <w:color w:val="auto"/>
          <w:kern w:val="2"/>
          <w:sz w:val="32"/>
          <w:szCs w:val="32"/>
          <w:highlight w:val="none"/>
          <w:lang w:val="en-US" w:eastAsia="zh-CN" w:bidi="ar-SA"/>
        </w:rPr>
        <w:t xml:space="preserve">“Supported by </w:t>
      </w:r>
      <w:r>
        <w:rPr>
          <w:rFonts w:hint="eastAsia" w:ascii="Nimbus Roman No9 L" w:hAnsi="Nimbus Roman No9 L" w:eastAsia="仿宋_GB2312" w:cs="Nimbus Roman No9 L"/>
          <w:color w:val="auto"/>
          <w:kern w:val="2"/>
          <w:sz w:val="32"/>
          <w:szCs w:val="32"/>
          <w:highlight w:val="none"/>
          <w:lang w:val="en-US" w:eastAsia="zh-CN" w:bidi="ar-SA"/>
        </w:rPr>
        <w:t>Joint Funds of the Natural Science Foundation of Tianjin(No. )”，其他语种参照翻译。</w:t>
      </w:r>
      <w:r>
        <w:rPr>
          <w:rFonts w:hint="eastAsia" w:ascii="Nimbus Roman No9 L" w:hAnsi="Nimbus Roman No9 L" w:eastAsia="仿宋_GB2312" w:cs="仿宋_GB2312"/>
          <w:b w:val="0"/>
          <w:bCs w:val="0"/>
          <w:i w:val="0"/>
          <w:caps w:val="0"/>
          <w:color w:val="auto"/>
          <w:spacing w:val="0"/>
          <w:sz w:val="32"/>
          <w:szCs w:val="32"/>
          <w:shd w:val="clear" w:color="auto" w:fill="FFFFFF"/>
        </w:rPr>
        <w:t>未按规定进行标注的，项目验收时相关研究成果不得计入项目完成指标。</w:t>
      </w:r>
    </w:p>
    <w:p w14:paraId="760A6CB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jc w:val="both"/>
        <w:textAlignment w:val="auto"/>
        <w:rPr>
          <w:rFonts w:hint="eastAsia" w:ascii="Nimbus Roman No9 L" w:hAnsi="Nimbus Roman No9 L" w:eastAsia="仿宋_GB2312" w:cs="仿宋_GB2312"/>
          <w:b w:val="0"/>
          <w:bCs w:val="0"/>
          <w:i w:val="0"/>
          <w:caps w:val="0"/>
          <w:color w:val="auto"/>
          <w:spacing w:val="0"/>
          <w:kern w:val="2"/>
          <w:sz w:val="32"/>
          <w:szCs w:val="32"/>
          <w:shd w:val="clear" w:color="auto" w:fill="FFFFFF"/>
          <w:lang w:val="en-US" w:eastAsia="zh-CN" w:bidi="ar-SA"/>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第十九条</w:t>
      </w:r>
      <w:r>
        <w:rPr>
          <w:rFonts w:hint="eastAsia" w:ascii="Nimbus Roman No9 L" w:hAnsi="Nimbus Roman No9 L" w:eastAsia="宋体" w:cs="宋体"/>
          <w:b w:val="0"/>
          <w:bCs w:val="0"/>
          <w:i w:val="0"/>
          <w:caps w:val="0"/>
          <w:color w:val="auto"/>
          <w:spacing w:val="0"/>
          <w:sz w:val="32"/>
          <w:szCs w:val="32"/>
          <w:shd w:val="clear" w:color="auto" w:fill="FFFFFF"/>
        </w:rPr>
        <w:t xml:space="preserve"> </w:t>
      </w:r>
      <w:r>
        <w:rPr>
          <w:rFonts w:hint="eastAsia" w:ascii="Nimbus Roman No9 L" w:hAnsi="Nimbus Roman No9 L" w:eastAsia="仿宋_GB2312" w:cs="仿宋_GB2312"/>
          <w:b w:val="0"/>
          <w:bCs w:val="0"/>
          <w:i w:val="0"/>
          <w:caps w:val="0"/>
          <w:color w:val="auto"/>
          <w:spacing w:val="0"/>
          <w:kern w:val="2"/>
          <w:sz w:val="32"/>
          <w:szCs w:val="32"/>
          <w:shd w:val="clear" w:color="auto" w:fill="FFFFFF"/>
          <w:lang w:val="en-US" w:eastAsia="zh-CN" w:bidi="ar-SA"/>
        </w:rPr>
        <w:t>联合基金资助项目形成的知识产权的归属、使用和转移，应当按照国家相关法律、法规执行。在符合国家有关法律、法规和相关规定情况下，联合基金协议中有特殊约定或年度项目指南中有明确规定的，按照约定和规定执行。　　</w:t>
      </w:r>
    </w:p>
    <w:p w14:paraId="1EAEE67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6" w:firstLineChars="200"/>
        <w:jc w:val="both"/>
        <w:textAlignment w:val="auto"/>
        <w:rPr>
          <w:rFonts w:hint="eastAsia" w:ascii="Nimbus Roman No9 L" w:hAnsi="Nimbus Roman No9 L" w:eastAsia="宋体" w:cs="宋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lang w:eastAsia="zh-CN"/>
        </w:rPr>
        <w:t>第二十条</w:t>
      </w:r>
      <w:r>
        <w:rPr>
          <w:rFonts w:hint="eastAsia" w:ascii="Nimbus Roman No9 L" w:hAnsi="Nimbus Roman No9 L" w:eastAsia="仿宋_GB2312" w:cs="仿宋_GB2312"/>
          <w:b w:val="0"/>
          <w:bCs w:val="0"/>
          <w:i w:val="0"/>
          <w:caps w:val="0"/>
          <w:color w:val="auto"/>
          <w:spacing w:val="0"/>
          <w:sz w:val="32"/>
          <w:szCs w:val="32"/>
          <w:shd w:val="clear" w:color="auto" w:fill="FFFFFF"/>
        </w:rPr>
        <w:t xml:space="preserve"> 联合基金项目实施过程中应当遵守国家有关保密、科技安全和科研伦理等方面的法律法规</w:t>
      </w:r>
      <w:r>
        <w:rPr>
          <w:rFonts w:hint="eastAsia" w:ascii="Nimbus Roman No9 L" w:hAnsi="Nimbus Roman No9 L" w:eastAsia="宋体" w:cs="宋体"/>
          <w:b w:val="0"/>
          <w:bCs w:val="0"/>
          <w:i w:val="0"/>
          <w:caps w:val="0"/>
          <w:color w:val="auto"/>
          <w:spacing w:val="0"/>
          <w:sz w:val="32"/>
          <w:szCs w:val="32"/>
          <w:shd w:val="clear" w:color="auto" w:fill="FFFFFF"/>
        </w:rPr>
        <w:t>。</w:t>
      </w:r>
      <w:r>
        <w:rPr>
          <w:rFonts w:hint="eastAsia" w:ascii="Nimbus Roman No9 L" w:hAnsi="Nimbus Roman No9 L" w:eastAsia="宋体" w:cs="宋体"/>
          <w:b w:val="0"/>
          <w:bCs w:val="0"/>
          <w:i w:val="0"/>
          <w:caps w:val="0"/>
          <w:color w:val="auto"/>
          <w:spacing w:val="0"/>
          <w:sz w:val="32"/>
          <w:szCs w:val="32"/>
          <w:shd w:val="clear" w:color="auto" w:fill="FFFFFF"/>
        </w:rPr>
        <w:br w:type="textWrapping"/>
      </w:r>
    </w:p>
    <w:p w14:paraId="29B4DBA2">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0"/>
        <w:rPr>
          <w:rFonts w:hint="eastAsia" w:ascii="Nimbus Roman No9 L" w:hAnsi="Nimbus Roman No9 L" w:eastAsia="黑体" w:cs="黑体"/>
          <w:b w:val="0"/>
          <w:bCs w:val="0"/>
          <w:i w:val="0"/>
          <w:caps w:val="0"/>
          <w:color w:val="auto"/>
          <w:spacing w:val="0"/>
          <w:sz w:val="32"/>
          <w:szCs w:val="32"/>
          <w:shd w:val="clear" w:color="auto" w:fill="FFFFFF"/>
        </w:rPr>
      </w:pPr>
      <w:r>
        <w:rPr>
          <w:rFonts w:hint="eastAsia" w:ascii="Nimbus Roman No9 L" w:hAnsi="Nimbus Roman No9 L" w:eastAsia="黑体" w:cs="黑体"/>
          <w:b w:val="0"/>
          <w:bCs w:val="0"/>
          <w:i w:val="0"/>
          <w:caps w:val="0"/>
          <w:color w:val="auto"/>
          <w:spacing w:val="0"/>
          <w:sz w:val="32"/>
          <w:szCs w:val="32"/>
          <w:shd w:val="clear" w:color="auto" w:fill="FFFFFF"/>
        </w:rPr>
        <w:t>附则</w:t>
      </w:r>
    </w:p>
    <w:p w14:paraId="09A1907A">
      <w:pPr>
        <w:adjustRightInd w:val="0"/>
        <w:snapToGrid w:val="0"/>
        <w:spacing w:line="560" w:lineRule="exact"/>
        <w:ind w:firstLine="606" w:firstLineChars="200"/>
        <w:rPr>
          <w:rFonts w:hint="eastAsia" w:eastAsia="仿宋_GB2312"/>
          <w:snapToGrid w:val="0"/>
          <w:kern w:val="0"/>
          <w:sz w:val="32"/>
          <w:szCs w:val="32"/>
        </w:rPr>
      </w:pPr>
      <w:r>
        <w:rPr>
          <w:rFonts w:hint="eastAsia" w:ascii="Nimbus Roman No9 L" w:hAnsi="Nimbus Roman No9 L" w:eastAsia="宋体" w:cs="宋体"/>
          <w:b w:val="0"/>
          <w:bCs w:val="0"/>
          <w:i w:val="0"/>
          <w:caps w:val="0"/>
          <w:color w:val="auto"/>
          <w:spacing w:val="0"/>
          <w:sz w:val="32"/>
          <w:szCs w:val="32"/>
          <w:shd w:val="clear" w:color="auto" w:fill="FFFFFF"/>
        </w:rPr>
        <w:br w:type="textWrapping"/>
      </w:r>
      <w:r>
        <w:rPr>
          <w:rFonts w:hint="eastAsia" w:ascii="Nimbus Roman No9 L" w:hAnsi="Nimbus Roman No9 L" w:eastAsia="宋体" w:cs="宋体"/>
          <w:b w:val="0"/>
          <w:bCs w:val="0"/>
          <w:i w:val="0"/>
          <w:caps w:val="0"/>
          <w:color w:val="auto"/>
          <w:spacing w:val="0"/>
          <w:sz w:val="32"/>
          <w:szCs w:val="32"/>
          <w:shd w:val="clear" w:color="auto" w:fill="FFFFFF"/>
        </w:rPr>
        <w:t>　</w:t>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黑体" w:cs="黑体"/>
          <w:b w:val="0"/>
          <w:bCs w:val="0"/>
          <w:i w:val="0"/>
          <w:caps w:val="0"/>
          <w:color w:val="auto"/>
          <w:spacing w:val="0"/>
          <w:sz w:val="32"/>
          <w:szCs w:val="32"/>
          <w:shd w:val="clear" w:color="auto" w:fill="FFFFFF"/>
          <w:lang w:eastAsia="zh-CN"/>
        </w:rPr>
        <w:t>第二十一条</w:t>
      </w:r>
      <w:r>
        <w:rPr>
          <w:rFonts w:hint="eastAsia" w:ascii="Nimbus Roman No9 L" w:hAnsi="Nimbus Roman No9 L" w:eastAsia="宋体" w:cs="宋体"/>
          <w:b w:val="0"/>
          <w:bCs w:val="0"/>
          <w:i w:val="0"/>
          <w:caps w:val="0"/>
          <w:color w:val="auto"/>
          <w:spacing w:val="0"/>
          <w:sz w:val="32"/>
          <w:szCs w:val="32"/>
          <w:shd w:val="clear" w:color="auto" w:fill="FFFFFF"/>
        </w:rPr>
        <w:t xml:space="preserve"> </w:t>
      </w:r>
      <w:r>
        <w:rPr>
          <w:rFonts w:hint="eastAsia" w:ascii="Nimbus Roman No9 L" w:hAnsi="Nimbus Roman No9 L" w:eastAsia="仿宋_GB2312" w:cs="仿宋_GB2312"/>
          <w:b w:val="0"/>
          <w:bCs w:val="0"/>
          <w:i w:val="0"/>
          <w:caps w:val="0"/>
          <w:color w:val="auto"/>
          <w:spacing w:val="0"/>
          <w:sz w:val="32"/>
          <w:szCs w:val="32"/>
          <w:shd w:val="clear" w:color="auto" w:fill="FFFFFF"/>
        </w:rPr>
        <w:t>本细则由</w:t>
      </w:r>
      <w:r>
        <w:rPr>
          <w:rFonts w:hint="eastAsia" w:ascii="Nimbus Roman No9 L" w:hAnsi="Nimbus Roman No9 L" w:eastAsia="仿宋_GB2312" w:cs="仿宋_GB2312"/>
          <w:b w:val="0"/>
          <w:bCs w:val="0"/>
          <w:i w:val="0"/>
          <w:caps w:val="0"/>
          <w:color w:val="auto"/>
          <w:spacing w:val="0"/>
          <w:sz w:val="32"/>
          <w:szCs w:val="32"/>
          <w:shd w:val="clear" w:color="auto" w:fill="FFFFFF"/>
          <w:lang w:eastAsia="zh-CN"/>
        </w:rPr>
        <w:t>市科技局</w:t>
      </w:r>
      <w:r>
        <w:rPr>
          <w:rFonts w:hint="eastAsia" w:ascii="Nimbus Roman No9 L" w:hAnsi="Nimbus Roman No9 L" w:eastAsia="仿宋_GB2312" w:cs="仿宋_GB2312"/>
          <w:b w:val="0"/>
          <w:bCs w:val="0"/>
          <w:i w:val="0"/>
          <w:caps w:val="0"/>
          <w:color w:val="auto"/>
          <w:spacing w:val="0"/>
          <w:sz w:val="32"/>
          <w:szCs w:val="32"/>
          <w:shd w:val="clear" w:color="auto" w:fill="FFFFFF"/>
        </w:rPr>
        <w:t>负责解释。</w:t>
      </w:r>
      <w:r>
        <w:rPr>
          <w:rFonts w:hint="eastAsia" w:ascii="Nimbus Roman No9 L" w:hAnsi="Nimbus Roman No9 L" w:eastAsia="宋体" w:cs="宋体"/>
          <w:b w:val="0"/>
          <w:bCs w:val="0"/>
          <w:i w:val="0"/>
          <w:caps w:val="0"/>
          <w:color w:val="auto"/>
          <w:spacing w:val="0"/>
          <w:sz w:val="32"/>
          <w:szCs w:val="32"/>
          <w:shd w:val="clear" w:color="auto" w:fill="FFFFFF"/>
        </w:rPr>
        <w:br w:type="textWrapping"/>
      </w:r>
      <w:r>
        <w:rPr>
          <w:rFonts w:hint="eastAsia" w:ascii="Nimbus Roman No9 L" w:hAnsi="Nimbus Roman No9 L" w:cs="宋体"/>
          <w:b w:val="0"/>
          <w:bCs w:val="0"/>
          <w:i w:val="0"/>
          <w:caps w:val="0"/>
          <w:color w:val="auto"/>
          <w:spacing w:val="0"/>
          <w:sz w:val="32"/>
          <w:szCs w:val="32"/>
          <w:shd w:val="clear" w:color="auto" w:fill="FFFFFF"/>
          <w:lang w:val="en-US" w:eastAsia="zh-CN"/>
        </w:rPr>
        <w:t xml:space="preserve">  </w:t>
      </w:r>
      <w:r>
        <w:rPr>
          <w:rFonts w:hint="eastAsia" w:ascii="Nimbus Roman No9 L" w:hAnsi="Nimbus Roman No9 L" w:eastAsia="宋体" w:cs="宋体"/>
          <w:b w:val="0"/>
          <w:bCs w:val="0"/>
          <w:i w:val="0"/>
          <w:caps w:val="0"/>
          <w:color w:val="auto"/>
          <w:spacing w:val="0"/>
          <w:sz w:val="32"/>
          <w:szCs w:val="32"/>
          <w:shd w:val="clear" w:color="auto" w:fill="FFFFFF"/>
        </w:rPr>
        <w:t>　</w:t>
      </w:r>
      <w:r>
        <w:rPr>
          <w:rFonts w:hint="eastAsia" w:ascii="Nimbus Roman No9 L" w:hAnsi="Nimbus Roman No9 L" w:eastAsia="黑体" w:cs="黑体"/>
          <w:b w:val="0"/>
          <w:bCs w:val="0"/>
          <w:i w:val="0"/>
          <w:caps w:val="0"/>
          <w:color w:val="auto"/>
          <w:spacing w:val="0"/>
          <w:sz w:val="32"/>
          <w:szCs w:val="32"/>
          <w:shd w:val="clear" w:color="auto" w:fill="FFFFFF"/>
          <w:lang w:eastAsia="zh-CN"/>
        </w:rPr>
        <w:t xml:space="preserve">第二十二条 </w:t>
      </w:r>
      <w:r>
        <w:rPr>
          <w:rFonts w:hint="eastAsia" w:ascii="Nimbus Roman No9 L" w:hAnsi="Nimbus Roman No9 L" w:eastAsia="仿宋_GB2312" w:cs="仿宋_GB2312"/>
          <w:sz w:val="32"/>
          <w:szCs w:val="32"/>
          <w:highlight w:val="none"/>
        </w:rPr>
        <w:t>本办法</w:t>
      </w:r>
      <w:r>
        <w:rPr>
          <w:rFonts w:hint="eastAsia" w:ascii="Nimbus Roman No9 L" w:hAnsi="Nimbus Roman No9 L" w:eastAsia="仿宋_GB2312"/>
          <w:snapToGrid w:val="0"/>
          <w:kern w:val="0"/>
          <w:sz w:val="32"/>
          <w:szCs w:val="32"/>
        </w:rPr>
        <w:t>自发布之日起施行</w:t>
      </w:r>
      <w:r>
        <w:rPr>
          <w:rFonts w:hint="eastAsia" w:ascii="Nimbus Roman No9 L" w:hAnsi="Nimbus Roman No9 L" w:eastAsia="仿宋_GB2312" w:cs="仿宋_GB2312"/>
          <w:sz w:val="32"/>
          <w:szCs w:val="32"/>
          <w:highlight w:val="none"/>
        </w:rPr>
        <w:t>，</w:t>
      </w:r>
      <w:r>
        <w:rPr>
          <w:rFonts w:hint="eastAsia" w:ascii="Nimbus Roman No9 L" w:hAnsi="Nimbus Roman No9 L" w:eastAsia="仿宋_GB2312" w:cs="仿宋_GB2312"/>
          <w:color w:val="auto"/>
          <w:sz w:val="32"/>
          <w:szCs w:val="32"/>
          <w:highlight w:val="none"/>
        </w:rPr>
        <w:t>有效期</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rPr>
        <w:t>年</w:t>
      </w:r>
      <w:r>
        <w:rPr>
          <w:rFonts w:hint="eastAsia" w:ascii="Nimbus Roman No9 L" w:hAnsi="Nimbus Roman No9 L" w:eastAsia="仿宋_GB2312" w:cs="仿宋_GB2312"/>
          <w:color w:val="auto"/>
          <w:sz w:val="32"/>
          <w:szCs w:val="32"/>
          <w:highlight w:val="none"/>
          <w:lang w:eastAsia="zh-CN"/>
        </w:rPr>
        <w:t>。</w:t>
      </w:r>
    </w:p>
    <w:p w14:paraId="62AC6BEC">
      <w:pPr>
        <w:adjustRightInd w:val="0"/>
        <w:snapToGrid w:val="0"/>
        <w:spacing w:line="440" w:lineRule="exact"/>
        <w:ind w:firstLine="606" w:firstLineChars="200"/>
        <w:rPr>
          <w:rFonts w:hint="eastAsia" w:ascii="仿宋_GB2312" w:eastAsia="仿宋_GB2312"/>
          <w:sz w:val="32"/>
          <w:szCs w:val="32"/>
        </w:rPr>
      </w:pPr>
    </w:p>
    <w:p w14:paraId="77AFB052">
      <w:pPr>
        <w:adjustRightInd w:val="0"/>
        <w:snapToGrid w:val="0"/>
        <w:spacing w:line="440" w:lineRule="exact"/>
        <w:ind w:firstLine="606" w:firstLineChars="200"/>
        <w:rPr>
          <w:rFonts w:hint="eastAsia" w:ascii="仿宋_GB2312" w:eastAsia="仿宋_GB2312"/>
          <w:sz w:val="32"/>
          <w:szCs w:val="32"/>
        </w:rPr>
      </w:pPr>
    </w:p>
    <w:p w14:paraId="324115C0">
      <w:pPr>
        <w:adjustRightInd w:val="0"/>
        <w:snapToGrid w:val="0"/>
        <w:spacing w:line="440" w:lineRule="exact"/>
        <w:ind w:firstLine="606" w:firstLineChars="200"/>
        <w:rPr>
          <w:rFonts w:hint="eastAsia" w:ascii="仿宋_GB2312" w:eastAsia="仿宋_GB2312"/>
          <w:sz w:val="32"/>
          <w:szCs w:val="32"/>
        </w:rPr>
      </w:pPr>
    </w:p>
    <w:p w14:paraId="29DBDC9C">
      <w:pPr>
        <w:adjustRightInd w:val="0"/>
        <w:snapToGrid w:val="0"/>
        <w:spacing w:line="440" w:lineRule="exact"/>
        <w:ind w:firstLine="606" w:firstLineChars="200"/>
        <w:rPr>
          <w:rFonts w:hint="eastAsia" w:ascii="仿宋_GB2312" w:eastAsia="仿宋_GB2312"/>
          <w:sz w:val="32"/>
          <w:szCs w:val="32"/>
        </w:rPr>
      </w:pPr>
    </w:p>
    <w:p w14:paraId="4E3173FE">
      <w:pPr>
        <w:adjustRightInd w:val="0"/>
        <w:snapToGrid w:val="0"/>
        <w:spacing w:line="440" w:lineRule="exact"/>
        <w:ind w:firstLine="606" w:firstLineChars="200"/>
        <w:rPr>
          <w:rFonts w:hint="eastAsia" w:ascii="仿宋_GB2312" w:eastAsia="仿宋_GB2312"/>
          <w:sz w:val="32"/>
          <w:szCs w:val="32"/>
        </w:rPr>
      </w:pPr>
    </w:p>
    <w:p w14:paraId="5F10D32F">
      <w:pPr>
        <w:adjustRightInd w:val="0"/>
        <w:snapToGrid w:val="0"/>
        <w:spacing w:line="440" w:lineRule="exact"/>
        <w:ind w:firstLine="606" w:firstLineChars="200"/>
        <w:rPr>
          <w:rFonts w:hint="eastAsia" w:ascii="仿宋_GB2312" w:eastAsia="仿宋_GB2312"/>
          <w:sz w:val="32"/>
          <w:szCs w:val="32"/>
        </w:rPr>
      </w:pPr>
    </w:p>
    <w:p w14:paraId="1C71C5D9">
      <w:pPr>
        <w:adjustRightInd w:val="0"/>
        <w:snapToGrid w:val="0"/>
        <w:spacing w:line="440" w:lineRule="exact"/>
        <w:ind w:firstLine="606" w:firstLineChars="200"/>
        <w:rPr>
          <w:rFonts w:hint="eastAsia" w:ascii="仿宋_GB2312" w:eastAsia="仿宋_GB2312"/>
          <w:sz w:val="32"/>
          <w:szCs w:val="32"/>
        </w:rPr>
      </w:pPr>
    </w:p>
    <w:p w14:paraId="182C158F">
      <w:pPr>
        <w:adjustRightInd w:val="0"/>
        <w:snapToGrid w:val="0"/>
        <w:spacing w:line="440" w:lineRule="exact"/>
        <w:ind w:firstLine="606" w:firstLineChars="200"/>
        <w:rPr>
          <w:rFonts w:hint="eastAsia" w:ascii="仿宋_GB2312" w:eastAsia="仿宋_GB2312"/>
          <w:sz w:val="32"/>
          <w:szCs w:val="32"/>
        </w:rPr>
      </w:pPr>
    </w:p>
    <w:p w14:paraId="40C9D2DE">
      <w:pPr>
        <w:adjustRightInd w:val="0"/>
        <w:snapToGrid w:val="0"/>
        <w:spacing w:line="440" w:lineRule="exact"/>
        <w:ind w:firstLine="606" w:firstLineChars="200"/>
        <w:rPr>
          <w:rFonts w:hint="eastAsia" w:ascii="仿宋_GB2312" w:eastAsia="仿宋_GB2312"/>
          <w:sz w:val="32"/>
          <w:szCs w:val="32"/>
        </w:rPr>
      </w:pPr>
    </w:p>
    <w:p w14:paraId="11B9F54A">
      <w:pPr>
        <w:adjustRightInd w:val="0"/>
        <w:snapToGrid w:val="0"/>
        <w:spacing w:line="440" w:lineRule="exact"/>
        <w:ind w:firstLine="606" w:firstLineChars="200"/>
        <w:rPr>
          <w:rFonts w:hint="eastAsia" w:ascii="仿宋_GB2312" w:eastAsia="仿宋_GB2312"/>
          <w:sz w:val="32"/>
          <w:szCs w:val="32"/>
        </w:rPr>
      </w:pPr>
    </w:p>
    <w:p w14:paraId="40F45FDF">
      <w:pPr>
        <w:adjustRightInd w:val="0"/>
        <w:snapToGrid w:val="0"/>
        <w:spacing w:line="440" w:lineRule="exact"/>
        <w:ind w:firstLine="606" w:firstLineChars="200"/>
        <w:rPr>
          <w:rFonts w:hint="eastAsia" w:ascii="仿宋_GB2312" w:eastAsia="仿宋_GB2312"/>
          <w:sz w:val="32"/>
          <w:szCs w:val="32"/>
        </w:rPr>
      </w:pPr>
    </w:p>
    <w:p w14:paraId="0F6FDB2D">
      <w:pPr>
        <w:adjustRightInd w:val="0"/>
        <w:snapToGrid w:val="0"/>
        <w:spacing w:line="440" w:lineRule="exact"/>
        <w:ind w:firstLine="606" w:firstLineChars="200"/>
        <w:rPr>
          <w:rFonts w:hint="eastAsia" w:ascii="仿宋_GB2312" w:eastAsia="仿宋_GB2312"/>
          <w:sz w:val="32"/>
          <w:szCs w:val="32"/>
        </w:rPr>
      </w:pPr>
    </w:p>
    <w:p w14:paraId="2DED5180">
      <w:pPr>
        <w:adjustRightInd w:val="0"/>
        <w:snapToGrid w:val="0"/>
        <w:spacing w:line="440" w:lineRule="exact"/>
        <w:ind w:firstLine="606" w:firstLineChars="200"/>
        <w:rPr>
          <w:rFonts w:hint="eastAsia" w:ascii="仿宋_GB2312" w:eastAsia="仿宋_GB2312"/>
          <w:sz w:val="32"/>
          <w:szCs w:val="32"/>
        </w:rPr>
      </w:pPr>
    </w:p>
    <w:p w14:paraId="0BF48597">
      <w:pPr>
        <w:adjustRightInd w:val="0"/>
        <w:snapToGrid w:val="0"/>
        <w:spacing w:line="440" w:lineRule="exact"/>
        <w:ind w:firstLine="606" w:firstLineChars="200"/>
        <w:rPr>
          <w:rFonts w:hint="eastAsia" w:ascii="仿宋_GB2312" w:eastAsia="仿宋_GB2312"/>
          <w:sz w:val="32"/>
          <w:szCs w:val="32"/>
        </w:rPr>
      </w:pPr>
    </w:p>
    <w:p w14:paraId="1A02E63B">
      <w:pPr>
        <w:adjustRightInd w:val="0"/>
        <w:snapToGrid w:val="0"/>
        <w:spacing w:line="440" w:lineRule="exact"/>
        <w:ind w:firstLine="606" w:firstLineChars="200"/>
        <w:rPr>
          <w:rFonts w:hint="eastAsia" w:ascii="仿宋_GB2312" w:eastAsia="仿宋_GB2312"/>
          <w:sz w:val="32"/>
          <w:szCs w:val="32"/>
        </w:rPr>
      </w:pPr>
    </w:p>
    <w:p w14:paraId="4CFC53F5">
      <w:pPr>
        <w:adjustRightInd w:val="0"/>
        <w:snapToGrid w:val="0"/>
        <w:spacing w:line="440" w:lineRule="exact"/>
        <w:ind w:firstLine="606" w:firstLineChars="200"/>
        <w:rPr>
          <w:rFonts w:hint="eastAsia" w:ascii="仿宋_GB2312" w:eastAsia="仿宋_GB2312"/>
          <w:sz w:val="32"/>
          <w:szCs w:val="32"/>
        </w:rPr>
      </w:pPr>
    </w:p>
    <w:p w14:paraId="6CED05A9">
      <w:pPr>
        <w:adjustRightInd w:val="0"/>
        <w:snapToGrid w:val="0"/>
        <w:spacing w:line="440" w:lineRule="exact"/>
        <w:ind w:firstLine="606" w:firstLineChars="200"/>
        <w:rPr>
          <w:rFonts w:hint="eastAsia" w:ascii="仿宋_GB2312" w:eastAsia="仿宋_GB2312"/>
          <w:sz w:val="32"/>
          <w:szCs w:val="32"/>
        </w:rPr>
      </w:pPr>
    </w:p>
    <w:p w14:paraId="48BDF83E">
      <w:pPr>
        <w:adjustRightInd w:val="0"/>
        <w:snapToGrid w:val="0"/>
        <w:spacing w:line="440" w:lineRule="exact"/>
        <w:ind w:firstLine="606" w:firstLineChars="200"/>
        <w:rPr>
          <w:rFonts w:hint="eastAsia" w:ascii="仿宋_GB2312" w:eastAsia="仿宋_GB2312"/>
          <w:sz w:val="32"/>
          <w:szCs w:val="32"/>
        </w:rPr>
      </w:pPr>
    </w:p>
    <w:p w14:paraId="79F1C817">
      <w:pPr>
        <w:adjustRightInd w:val="0"/>
        <w:snapToGrid w:val="0"/>
        <w:spacing w:line="440" w:lineRule="exact"/>
        <w:ind w:firstLine="606" w:firstLineChars="200"/>
        <w:rPr>
          <w:rFonts w:hint="eastAsia" w:ascii="仿宋_GB2312" w:eastAsia="仿宋_GB2312"/>
          <w:sz w:val="32"/>
          <w:szCs w:val="32"/>
        </w:rPr>
      </w:pPr>
    </w:p>
    <w:p w14:paraId="05A6260A">
      <w:pPr>
        <w:adjustRightInd w:val="0"/>
        <w:snapToGrid w:val="0"/>
        <w:spacing w:line="440" w:lineRule="exact"/>
        <w:ind w:firstLine="606" w:firstLineChars="200"/>
        <w:rPr>
          <w:rFonts w:hint="eastAsia" w:ascii="仿宋_GB2312" w:eastAsia="仿宋_GB2312"/>
          <w:sz w:val="32"/>
          <w:szCs w:val="32"/>
        </w:rPr>
      </w:pPr>
    </w:p>
    <w:p w14:paraId="51574E20">
      <w:pPr>
        <w:adjustRightInd w:val="0"/>
        <w:snapToGrid w:val="0"/>
        <w:spacing w:line="440" w:lineRule="exact"/>
        <w:ind w:firstLine="606" w:firstLineChars="200"/>
        <w:rPr>
          <w:rFonts w:hint="eastAsia" w:ascii="仿宋_GB2312" w:eastAsia="仿宋_GB2312"/>
          <w:sz w:val="32"/>
          <w:szCs w:val="32"/>
        </w:rPr>
      </w:pPr>
    </w:p>
    <w:p w14:paraId="739F0A95">
      <w:pPr>
        <w:adjustRightInd w:val="0"/>
        <w:snapToGrid w:val="0"/>
        <w:spacing w:line="440" w:lineRule="exact"/>
        <w:ind w:firstLine="606" w:firstLineChars="200"/>
        <w:rPr>
          <w:rFonts w:hint="eastAsia" w:ascii="仿宋_GB2312" w:eastAsia="仿宋_GB2312"/>
          <w:sz w:val="32"/>
          <w:szCs w:val="32"/>
        </w:rPr>
      </w:pPr>
    </w:p>
    <w:p w14:paraId="60B93091">
      <w:pPr>
        <w:ind w:right="-1" w:rightChars="-1" w:firstLine="263" w:firstLineChars="100"/>
        <w:rPr>
          <w:rFonts w:hint="eastAsia" w:ascii="仿宋_GB2312" w:eastAsia="仿宋_GB2312"/>
          <w:sz w:val="28"/>
          <w:szCs w:val="28"/>
        </w:rPr>
      </w:pPr>
      <w:bookmarkStart w:id="2" w:name="_GoBack"/>
      <w:bookmarkEnd w:id="2"/>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0381">
    <w:pPr>
      <w:pStyle w:val="5"/>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56E2CF0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25B6">
    <w:pPr>
      <w:pStyle w:val="5"/>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14:paraId="0ED037C9">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6402E"/>
    <w:multiLevelType w:val="singleLevel"/>
    <w:tmpl w:val="BBE6402E"/>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evenAndOddHeaders w:val="1"/>
  <w:drawingGridHorizontalSpacing w:val="96"/>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F69"/>
    <w:rsid w:val="00047EED"/>
    <w:rsid w:val="00056CC5"/>
    <w:rsid w:val="00072218"/>
    <w:rsid w:val="00083430"/>
    <w:rsid w:val="00083F8C"/>
    <w:rsid w:val="000904EE"/>
    <w:rsid w:val="000A0ABC"/>
    <w:rsid w:val="000A4124"/>
    <w:rsid w:val="000B54C1"/>
    <w:rsid w:val="000B5FF0"/>
    <w:rsid w:val="000B6363"/>
    <w:rsid w:val="000B6B4C"/>
    <w:rsid w:val="000C711D"/>
    <w:rsid w:val="000D3295"/>
    <w:rsid w:val="000D5F7A"/>
    <w:rsid w:val="00100C4E"/>
    <w:rsid w:val="001032D1"/>
    <w:rsid w:val="00107027"/>
    <w:rsid w:val="00163844"/>
    <w:rsid w:val="00166523"/>
    <w:rsid w:val="001A2DE2"/>
    <w:rsid w:val="001C0711"/>
    <w:rsid w:val="001D4F6B"/>
    <w:rsid w:val="001F2E84"/>
    <w:rsid w:val="001F4533"/>
    <w:rsid w:val="001F581A"/>
    <w:rsid w:val="001F7967"/>
    <w:rsid w:val="00212C15"/>
    <w:rsid w:val="002305B4"/>
    <w:rsid w:val="00236910"/>
    <w:rsid w:val="00240AAF"/>
    <w:rsid w:val="00260207"/>
    <w:rsid w:val="00266704"/>
    <w:rsid w:val="00284EA7"/>
    <w:rsid w:val="002A7BE3"/>
    <w:rsid w:val="002B63CF"/>
    <w:rsid w:val="002C284E"/>
    <w:rsid w:val="002C4980"/>
    <w:rsid w:val="002E404E"/>
    <w:rsid w:val="002E473F"/>
    <w:rsid w:val="002E7C55"/>
    <w:rsid w:val="002E7F7D"/>
    <w:rsid w:val="00302117"/>
    <w:rsid w:val="00307012"/>
    <w:rsid w:val="00344FFC"/>
    <w:rsid w:val="003564B8"/>
    <w:rsid w:val="0036324B"/>
    <w:rsid w:val="0039400E"/>
    <w:rsid w:val="003A0AC9"/>
    <w:rsid w:val="003A3DA5"/>
    <w:rsid w:val="003B29D8"/>
    <w:rsid w:val="003B38AB"/>
    <w:rsid w:val="003B3968"/>
    <w:rsid w:val="003E737B"/>
    <w:rsid w:val="003F3155"/>
    <w:rsid w:val="003F43D1"/>
    <w:rsid w:val="00406175"/>
    <w:rsid w:val="00411811"/>
    <w:rsid w:val="00421FC7"/>
    <w:rsid w:val="004226FF"/>
    <w:rsid w:val="004405C3"/>
    <w:rsid w:val="00442A6F"/>
    <w:rsid w:val="004440A5"/>
    <w:rsid w:val="0044535C"/>
    <w:rsid w:val="0045180F"/>
    <w:rsid w:val="00454417"/>
    <w:rsid w:val="004544E1"/>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F4EB6"/>
    <w:rsid w:val="00701D78"/>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720A"/>
    <w:rsid w:val="00987666"/>
    <w:rsid w:val="009B117D"/>
    <w:rsid w:val="009B265E"/>
    <w:rsid w:val="009B273F"/>
    <w:rsid w:val="009B62F6"/>
    <w:rsid w:val="009C28DB"/>
    <w:rsid w:val="009F7282"/>
    <w:rsid w:val="00A271FD"/>
    <w:rsid w:val="00A324DD"/>
    <w:rsid w:val="00A441EB"/>
    <w:rsid w:val="00A456D6"/>
    <w:rsid w:val="00A461E7"/>
    <w:rsid w:val="00A462EC"/>
    <w:rsid w:val="00A51E02"/>
    <w:rsid w:val="00A55425"/>
    <w:rsid w:val="00A640FE"/>
    <w:rsid w:val="00A721F3"/>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67352"/>
    <w:rsid w:val="00C759DC"/>
    <w:rsid w:val="00C95D69"/>
    <w:rsid w:val="00CA1F4C"/>
    <w:rsid w:val="00CC2DED"/>
    <w:rsid w:val="00CC78A6"/>
    <w:rsid w:val="00CE12DB"/>
    <w:rsid w:val="00CE4F91"/>
    <w:rsid w:val="00CE7C32"/>
    <w:rsid w:val="00D16175"/>
    <w:rsid w:val="00D5337E"/>
    <w:rsid w:val="00D8047C"/>
    <w:rsid w:val="00D9366D"/>
    <w:rsid w:val="00DA21F7"/>
    <w:rsid w:val="00DB345F"/>
    <w:rsid w:val="00DB6AD6"/>
    <w:rsid w:val="00DC005F"/>
    <w:rsid w:val="00DD2ADF"/>
    <w:rsid w:val="00DD7342"/>
    <w:rsid w:val="00DE39EC"/>
    <w:rsid w:val="00DE75AF"/>
    <w:rsid w:val="00E34793"/>
    <w:rsid w:val="00E55524"/>
    <w:rsid w:val="00E5598D"/>
    <w:rsid w:val="00E6116D"/>
    <w:rsid w:val="00E63ACA"/>
    <w:rsid w:val="00E6431C"/>
    <w:rsid w:val="00E65710"/>
    <w:rsid w:val="00E7395C"/>
    <w:rsid w:val="00E822E8"/>
    <w:rsid w:val="00E94D61"/>
    <w:rsid w:val="00EA487E"/>
    <w:rsid w:val="00EB2C93"/>
    <w:rsid w:val="00EC5032"/>
    <w:rsid w:val="00F029BA"/>
    <w:rsid w:val="00F1314D"/>
    <w:rsid w:val="00F207A1"/>
    <w:rsid w:val="00F21126"/>
    <w:rsid w:val="00F75A31"/>
    <w:rsid w:val="00F86262"/>
    <w:rsid w:val="00F91B09"/>
    <w:rsid w:val="00F97090"/>
    <w:rsid w:val="00FB7289"/>
    <w:rsid w:val="00FD217E"/>
    <w:rsid w:val="00FD287E"/>
    <w:rsid w:val="00FD69BA"/>
    <w:rsid w:val="00FD6B3C"/>
    <w:rsid w:val="28002EBC"/>
    <w:rsid w:val="337FF96E"/>
    <w:rsid w:val="5E7FB2EF"/>
    <w:rsid w:val="65F5DDD4"/>
    <w:rsid w:val="6BF9A204"/>
    <w:rsid w:val="6DF7BD87"/>
    <w:rsid w:val="76782FC3"/>
    <w:rsid w:val="7BB7CD27"/>
    <w:rsid w:val="7F6FCD09"/>
    <w:rsid w:val="7FBC1FE5"/>
    <w:rsid w:val="8FD611A6"/>
    <w:rsid w:val="ABF3FC9C"/>
    <w:rsid w:val="B6F6CDFF"/>
    <w:rsid w:val="D7FF21CC"/>
    <w:rsid w:val="DEF712B3"/>
    <w:rsid w:val="DFFF36FC"/>
    <w:rsid w:val="E3F7F38E"/>
    <w:rsid w:val="EAFFC076"/>
    <w:rsid w:val="EF7B5DCC"/>
    <w:rsid w:val="FBDFC5EC"/>
    <w:rsid w:val="FDDB5E63"/>
    <w:rsid w:val="FFEDCD60"/>
    <w:rsid w:val="FFFF9E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rPr>
  </w:style>
  <w:style w:type="paragraph" w:styleId="3">
    <w:name w:val="Date"/>
    <w:basedOn w:val="1"/>
    <w:next w:val="1"/>
    <w:qFormat/>
    <w:uiPriority w:val="0"/>
    <w:pPr>
      <w:ind w:left="100" w:leftChars="2500"/>
    </w:pPr>
    <w:rPr>
      <w:rFonts w:ascii="仿宋_GB2312" w:eastAsia="仿宋_GB2312"/>
      <w:sz w:val="32"/>
    </w:r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libri Light" w:hAnsi="Calibri Light" w:cs="黑体"/>
      <w:b/>
      <w:bCs/>
      <w:sz w:val="32"/>
      <w:szCs w:val="32"/>
    </w:rPr>
  </w:style>
  <w:style w:type="character" w:styleId="11">
    <w:name w:val="page number"/>
    <w:basedOn w:val="10"/>
    <w:qFormat/>
    <w:uiPriority w:val="0"/>
  </w:style>
  <w:style w:type="character" w:customStyle="1" w:styleId="12">
    <w:name w:val="页脚 Char"/>
    <w:link w:val="5"/>
    <w:qFormat/>
    <w:uiPriority w:val="99"/>
    <w:rPr>
      <w:kern w:val="2"/>
      <w:sz w:val="18"/>
      <w:szCs w:val="18"/>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平级发文</Template>
  <Company>tjec</Company>
  <Pages>6</Pages>
  <Words>652</Words>
  <Characters>662</Characters>
  <Lines>6</Lines>
  <Paragraphs>1</Paragraphs>
  <TotalTime>8</TotalTime>
  <ScaleCrop>false</ScaleCrop>
  <LinksUpToDate>false</LinksUpToDate>
  <CharactersWithSpaces>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2017-06-12T03:09:00Z</dcterms:created>
  <dc:creator>办公室</dc:creator>
  <cp:lastModifiedBy>WPS_1174747240</cp:lastModifiedBy>
  <cp:lastPrinted>2025-12-22T01:39:00Z</cp:lastPrinted>
  <dcterms:modified xsi:type="dcterms:W3CDTF">2026-01-07T07:48:56Z</dcterms:modified>
  <dc:title>津经[2003]号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E1B7C4CF35EA4E5A963A6DB8F6978E25_12</vt:lpwstr>
  </property>
</Properties>
</file>